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F2A" w:rsidRDefault="00A52F2A" w:rsidP="00A52F2A">
      <w:bookmarkStart w:id="0" w:name="_Hlk536795849"/>
    </w:p>
    <w:p w:rsidR="00A52F2A" w:rsidRDefault="00A52F2A" w:rsidP="00944A39">
      <w:pPr>
        <w:pStyle w:val="10"/>
      </w:pPr>
      <w:r w:rsidRPr="0000546D">
        <w:t>Appendix</w:t>
      </w:r>
      <w:r w:rsidR="00045500">
        <w:rPr>
          <w:rFonts w:asciiTheme="minorEastAsia" w:eastAsiaTheme="minorEastAsia" w:hAnsiTheme="minorEastAsia" w:hint="eastAsia"/>
          <w:lang w:eastAsia="zh-CN"/>
        </w:rPr>
        <w:t xml:space="preserve"> </w:t>
      </w:r>
      <w:r w:rsidR="00045500">
        <w:rPr>
          <w:rFonts w:eastAsiaTheme="minorEastAsia" w:hint="eastAsia"/>
          <w:lang w:eastAsia="zh-CN"/>
        </w:rPr>
        <w:t>B</w:t>
      </w:r>
      <w:r w:rsidRPr="0000546D">
        <w:t>: TR skeleton for section 8</w:t>
      </w:r>
    </w:p>
    <w:p w:rsidR="00A52F2A" w:rsidRPr="00042B23" w:rsidRDefault="00A52F2A" w:rsidP="00A52F2A">
      <w:pPr>
        <w:rPr>
          <w:lang w:val="en-US"/>
        </w:rPr>
      </w:pPr>
    </w:p>
    <w:p w:rsidR="00A52F2A" w:rsidRPr="00160636" w:rsidRDefault="00A52F2A" w:rsidP="00A52F2A">
      <w:pPr>
        <w:pStyle w:val="10"/>
      </w:pPr>
      <w:r w:rsidRPr="00160636">
        <w:t xml:space="preserve">Evaluation Results of NR Positioning </w:t>
      </w:r>
    </w:p>
    <w:p w:rsidR="00A52F2A" w:rsidRPr="00B6552C" w:rsidRDefault="00A52F2A" w:rsidP="00A52F2A">
      <w:pPr>
        <w:rPr>
          <w:lang w:val="en-US"/>
        </w:rPr>
      </w:pPr>
      <w:r w:rsidRPr="009220F3">
        <w:rPr>
          <w:rStyle w:val="affb"/>
          <w:lang w:val="en-US"/>
        </w:rPr>
        <w:t>Editor’s Note: To be determined. Evaluate physical layer design options, measurements, and/or any additional impacts or enhancements, as applicable per technology, for RAT-dependent and RAT-independent positioning systems, including suitable frequencies and signals.</w:t>
      </w:r>
    </w:p>
    <w:p w:rsidR="00A52F2A" w:rsidRPr="00160636" w:rsidRDefault="00A52F2A" w:rsidP="00A52F2A">
      <w:pPr>
        <w:pStyle w:val="2"/>
      </w:pPr>
      <w:r w:rsidRPr="00160636">
        <w:t>Downlink evaluations</w:t>
      </w:r>
    </w:p>
    <w:p w:rsidR="00A52F2A" w:rsidRPr="00DD2095" w:rsidRDefault="00A52F2A" w:rsidP="00A52F2A">
      <w:pPr>
        <w:pStyle w:val="30"/>
      </w:pPr>
      <w:r w:rsidRPr="00DD2095">
        <w:t>System simulations for Scenario 1 – Indoor Open Office</w:t>
      </w:r>
    </w:p>
    <w:p w:rsidR="00A52F2A" w:rsidRPr="00160636" w:rsidRDefault="00A52F2A" w:rsidP="00A52F2A">
      <w:pPr>
        <w:pStyle w:val="4"/>
      </w:pPr>
      <w:r w:rsidRPr="00160636">
        <w:t>Results from [</w:t>
      </w:r>
      <w:r w:rsidR="00045500">
        <w:rPr>
          <w:rFonts w:eastAsiaTheme="minorEastAsia" w:hint="eastAsia"/>
          <w:lang w:eastAsia="zh-CN"/>
        </w:rPr>
        <w:t>R1-1901983</w:t>
      </w:r>
      <w:r w:rsidRPr="00160636">
        <w:t>]</w:t>
      </w:r>
    </w:p>
    <w:p w:rsidR="00A52F2A" w:rsidRPr="00EF425B" w:rsidRDefault="00A52F2A" w:rsidP="00A52F2A">
      <w:pPr>
        <w:rPr>
          <w:lang w:val="en-US"/>
        </w:rPr>
      </w:pPr>
      <w:r w:rsidRPr="00EF425B">
        <w:rPr>
          <w:lang w:val="en-US"/>
        </w:rPr>
        <w:t>--------------------- Start TP ------------------------------</w:t>
      </w:r>
    </w:p>
    <w:p w:rsidR="00A52F2A" w:rsidRPr="00EF425B" w:rsidRDefault="00A52F2A" w:rsidP="00A52F2A">
      <w:pPr>
        <w:rPr>
          <w:lang w:val="en-US"/>
        </w:rPr>
      </w:pPr>
      <w:r w:rsidRPr="00EF425B">
        <w:rPr>
          <w:lang w:val="en-US"/>
        </w:rPr>
        <w:t xml:space="preserve">The parameters corresponding to the results are listed </w:t>
      </w:r>
      <w:proofErr w:type="gramStart"/>
      <w:r w:rsidRPr="00EF425B">
        <w:rPr>
          <w:lang w:val="en-US"/>
        </w:rPr>
        <w:t>in  table</w:t>
      </w:r>
      <w:proofErr w:type="gramEnd"/>
      <w:r w:rsidRPr="00EF425B">
        <w:rPr>
          <w:lang w:val="en-US"/>
        </w:rPr>
        <w:t xml:space="preserve"> 1 below.</w:t>
      </w:r>
    </w:p>
    <w:p w:rsidR="00A52F2A" w:rsidRPr="00EF425B" w:rsidRDefault="00A52F2A" w:rsidP="00A52F2A">
      <w:pPr>
        <w:pStyle w:val="afa"/>
        <w:keepNext/>
        <w:rPr>
          <w:lang w:val="en-US"/>
        </w:rPr>
      </w:pPr>
      <w:r w:rsidRPr="00EF425B">
        <w:rPr>
          <w:lang w:val="en-US"/>
        </w:rPr>
        <w:t xml:space="preserve">Table </w:t>
      </w:r>
      <w:r w:rsidR="003E5110">
        <w:fldChar w:fldCharType="begin"/>
      </w:r>
      <w:r w:rsidRPr="00EF425B">
        <w:rPr>
          <w:lang w:val="en-US"/>
        </w:rPr>
        <w:instrText xml:space="preserve"> SEQ Table \* ARABIC </w:instrText>
      </w:r>
      <w:r w:rsidR="003E5110">
        <w:fldChar w:fldCharType="separate"/>
      </w:r>
      <w:r w:rsidRPr="00EF425B">
        <w:rPr>
          <w:lang w:val="en-US"/>
        </w:rPr>
        <w:t>1</w:t>
      </w:r>
      <w:r w:rsidR="003E5110">
        <w:fldChar w:fldCharType="end"/>
      </w:r>
      <w:r w:rsidRPr="00EF425B">
        <w:rPr>
          <w:lang w:val="en-US"/>
        </w:rPr>
        <w:t xml:space="preserve"> Parameters for Downlink evaluations in Scenario 1</w:t>
      </w:r>
    </w:p>
    <w:tbl>
      <w:tblPr>
        <w:tblW w:w="6286" w:type="dxa"/>
        <w:tblLayout w:type="fixed"/>
        <w:tblCellMar>
          <w:left w:w="70" w:type="dxa"/>
          <w:right w:w="70" w:type="dxa"/>
        </w:tblCellMar>
        <w:tblLook w:val="04A0"/>
      </w:tblPr>
      <w:tblGrid>
        <w:gridCol w:w="4999"/>
        <w:gridCol w:w="1287"/>
      </w:tblGrid>
      <w:tr w:rsidR="00B94AAF" w:rsidRPr="009C49ED" w:rsidTr="00B94AAF">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AAF" w:rsidRPr="009C49ED" w:rsidRDefault="00B94AAF" w:rsidP="00310672">
            <w:r w:rsidRPr="009C49ED">
              <w:t>Parameter</w:t>
            </w:r>
          </w:p>
        </w:tc>
        <w:tc>
          <w:tcPr>
            <w:tcW w:w="1287" w:type="dxa"/>
            <w:tcBorders>
              <w:top w:val="single" w:sz="4" w:space="0" w:color="auto"/>
              <w:left w:val="single" w:sz="4" w:space="0" w:color="auto"/>
              <w:bottom w:val="nil"/>
              <w:right w:val="single" w:sz="4" w:space="0" w:color="auto"/>
            </w:tcBorders>
            <w:shd w:val="clear" w:color="auto" w:fill="auto"/>
            <w:noWrap/>
            <w:vAlign w:val="bottom"/>
            <w:hideMark/>
          </w:tcPr>
          <w:p w:rsidR="00B94AAF" w:rsidRDefault="00B94AAF" w:rsidP="00310672">
            <w:pPr>
              <w:rPr>
                <w:rFonts w:eastAsiaTheme="minorEastAsia"/>
                <w:lang w:eastAsia="zh-CN"/>
              </w:rPr>
            </w:pPr>
            <w:r>
              <w:rPr>
                <w:rFonts w:eastAsiaTheme="minorEastAsia" w:hint="eastAsia"/>
                <w:lang w:eastAsia="zh-CN"/>
              </w:rPr>
              <w:t>CATT</w:t>
            </w:r>
          </w:p>
          <w:p w:rsidR="00B94AAF" w:rsidRPr="00310672" w:rsidRDefault="00B94AAF" w:rsidP="00310672">
            <w:pPr>
              <w:rPr>
                <w:rFonts w:eastAsiaTheme="minorEastAsia"/>
                <w:lang w:eastAsia="zh-CN"/>
              </w:rPr>
            </w:pP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Channel model (baseline, otherwise state any modifications)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Pr="00310672" w:rsidRDefault="00B94AAF" w:rsidP="00310672">
            <w:pPr>
              <w:rPr>
                <w:rFonts w:eastAsiaTheme="minorEastAsia"/>
                <w:lang w:val="en-US" w:eastAsia="zh-CN"/>
              </w:rPr>
            </w:pPr>
            <w:r>
              <w:rPr>
                <w:rFonts w:ascii="Arial" w:hAnsi="Arial" w:cs="Arial"/>
                <w:sz w:val="16"/>
                <w:szCs w:val="16"/>
              </w:rPr>
              <w:t>According to 3GPP TR 38.901 (Indoor Open Office)</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 xml:space="preserve">Carrier frequency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Pr="00310672" w:rsidRDefault="00B94AAF" w:rsidP="00310672">
            <w:pPr>
              <w:rPr>
                <w:rFonts w:eastAsiaTheme="minorEastAsia"/>
                <w:lang w:eastAsia="zh-CN"/>
              </w:rPr>
            </w:pPr>
            <w:r>
              <w:rPr>
                <w:rFonts w:ascii="Arial" w:hAnsi="Arial" w:cs="Arial"/>
                <w:sz w:val="16"/>
                <w:szCs w:val="16"/>
              </w:rPr>
              <w:t>4GHz</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Subcarrier spacing</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Pr="009C49ED" w:rsidRDefault="00B94AAF" w:rsidP="00310672">
            <w:r>
              <w:rPr>
                <w:rFonts w:ascii="Arial" w:hAnsi="Arial" w:cs="Arial"/>
                <w:sz w:val="16"/>
                <w:szCs w:val="16"/>
              </w:rPr>
              <w:t>15KHz</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Reference Signal Transmission Bandwidth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Pr="00310672" w:rsidRDefault="00B94AAF" w:rsidP="00310672">
            <w:pPr>
              <w:rPr>
                <w:rFonts w:eastAsiaTheme="minorEastAsia"/>
                <w:lang w:eastAsia="zh-CN"/>
              </w:rPr>
            </w:pPr>
            <w:r>
              <w:rPr>
                <w:rFonts w:ascii="Arial" w:hAnsi="Arial" w:cs="Arial"/>
                <w:sz w:val="16"/>
                <w:szCs w:val="16"/>
              </w:rPr>
              <w:t>5MHz, 50MHz</w:t>
            </w: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Reference Signal Physical Structure and Resource Allocation (RE pattern) (reference to figure in contribution)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Pr="002B655D" w:rsidRDefault="002B655D" w:rsidP="00310672">
            <w:pPr>
              <w:rPr>
                <w:rFonts w:eastAsiaTheme="minorEastAsia"/>
                <w:lang w:val="en-US" w:eastAsia="zh-CN"/>
              </w:rPr>
            </w:pPr>
            <w:r>
              <w:rPr>
                <w:rFonts w:ascii="Arial" w:eastAsiaTheme="minorEastAsia" w:hAnsi="Arial" w:cs="Arial" w:hint="eastAsia"/>
                <w:sz w:val="16"/>
                <w:szCs w:val="16"/>
                <w:lang w:eastAsia="zh-CN"/>
              </w:rPr>
              <w:t>PRS in LTE</w:t>
            </w: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Reference signal (type of sequence, number of ports, …)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br/>
              <w:t>Gold sequence</w:t>
            </w:r>
            <w:r>
              <w:rPr>
                <w:rFonts w:ascii="Arial" w:hAnsi="Arial" w:cs="Arial"/>
                <w:sz w:val="16"/>
                <w:szCs w:val="16"/>
              </w:rPr>
              <w:br/>
              <w:t>1 port</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Number of sites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D13A3" w:rsidP="00310672">
            <w:pPr>
              <w:rPr>
                <w:rFonts w:ascii="Arial" w:eastAsiaTheme="minorEastAsia" w:hAnsi="Arial" w:cs="Arial"/>
                <w:sz w:val="16"/>
                <w:szCs w:val="16"/>
                <w:lang w:eastAsia="zh-CN"/>
              </w:rPr>
            </w:pPr>
            <w:r>
              <w:rPr>
                <w:rFonts w:ascii="Arial" w:eastAsiaTheme="minorEastAsia" w:hAnsi="Arial" w:cs="Arial" w:hint="eastAsia"/>
                <w:sz w:val="16"/>
                <w:szCs w:val="16"/>
                <w:lang w:eastAsia="zh-CN"/>
              </w:rPr>
              <w:t>57 for total sites,</w:t>
            </w:r>
          </w:p>
          <w:p w:rsidR="00BD13A3" w:rsidRPr="00BD13A3" w:rsidRDefault="00BD13A3" w:rsidP="00310672">
            <w:pPr>
              <w:rPr>
                <w:rFonts w:eastAsiaTheme="minorEastAsia"/>
                <w:lang w:eastAsia="zh-CN"/>
              </w:rPr>
            </w:pPr>
            <w:r>
              <w:rPr>
                <w:rFonts w:ascii="Arial" w:eastAsiaTheme="minorEastAsia" w:hAnsi="Arial" w:cs="Arial" w:hint="eastAsia"/>
                <w:sz w:val="16"/>
                <w:szCs w:val="16"/>
                <w:lang w:eastAsia="zh-CN"/>
              </w:rPr>
              <w:t>6 used for OTDOA</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Number of symbols used per occasion</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BD13A3" w:rsidRDefault="00BD13A3" w:rsidP="00310672">
            <w:pPr>
              <w:rPr>
                <w:rFonts w:eastAsiaTheme="minorEastAsia"/>
                <w:lang w:val="en-US" w:eastAsia="zh-CN"/>
              </w:rPr>
            </w:pPr>
            <w:r>
              <w:rPr>
                <w:rFonts w:ascii="Arial" w:eastAsiaTheme="minorEastAsia" w:hAnsi="Arial" w:cs="Arial" w:hint="eastAsia"/>
                <w:sz w:val="16"/>
                <w:szCs w:val="16"/>
                <w:lang w:eastAsia="zh-CN"/>
              </w:rPr>
              <w:t>8</w:t>
            </w:r>
          </w:p>
        </w:tc>
      </w:tr>
      <w:tr w:rsidR="00B94AAF" w:rsidRPr="00EF425B" w:rsidTr="00B94AAF">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number of occasions used per positioning estimate</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1</w:t>
            </w:r>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Power-boosting level</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9C49ED" w:rsidRDefault="00B94AAF" w:rsidP="00310672">
            <w:r>
              <w:rPr>
                <w:rFonts w:ascii="Arial" w:hAnsi="Arial" w:cs="Arial"/>
                <w:sz w:val="16"/>
                <w:szCs w:val="16"/>
              </w:rPr>
              <w:t>6dB</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Uplink power control (applied/not applied)</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Not applied</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Ideal muting</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lastRenderedPageBreak/>
              <w:t xml:space="preserve">Description of Measurement Algorithm (e.g. super resolution, interference </w:t>
            </w:r>
            <w:proofErr w:type="gramStart"/>
            <w:r w:rsidRPr="001A7831">
              <w:rPr>
                <w:lang w:val="en-US"/>
              </w:rPr>
              <w:t>cancellation, ….)</w:t>
            </w:r>
            <w:proofErr w:type="gramEnd"/>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Pr="000B63B5" w:rsidRDefault="00BD13A3" w:rsidP="00BD13A3">
            <w:pPr>
              <w:rPr>
                <w:rFonts w:ascii="Arial" w:hAnsi="Arial" w:cs="Arial"/>
                <w:sz w:val="16"/>
                <w:szCs w:val="16"/>
              </w:rPr>
            </w:pPr>
            <w:r w:rsidRPr="000B63B5">
              <w:rPr>
                <w:rFonts w:ascii="Arial" w:hAnsi="Arial" w:cs="Arial"/>
                <w:sz w:val="16"/>
                <w:szCs w:val="16"/>
              </w:rPr>
              <w:t>[</w:t>
            </w:r>
            <w:r w:rsidRPr="000B63B5">
              <w:rPr>
                <w:rFonts w:ascii="Arial" w:hAnsi="Arial" w:cs="Arial" w:hint="eastAsia"/>
                <w:sz w:val="16"/>
                <w:szCs w:val="16"/>
              </w:rPr>
              <w:t>R1-1901983</w:t>
            </w:r>
            <w:r w:rsidRPr="000B63B5">
              <w:rPr>
                <w:rFonts w:ascii="Arial" w:hAnsi="Arial" w:cs="Arial"/>
                <w:sz w:val="16"/>
                <w:szCs w:val="16"/>
              </w:rPr>
              <w:t>]</w:t>
            </w:r>
            <w:r w:rsidRPr="000B63B5">
              <w:rPr>
                <w:rFonts w:ascii="Arial" w:hAnsi="Arial" w:cs="Arial" w:hint="eastAsia"/>
                <w:sz w:val="16"/>
                <w:szCs w:val="16"/>
              </w:rPr>
              <w:t>,</w:t>
            </w:r>
          </w:p>
          <w:p w:rsidR="00B94AAF" w:rsidRPr="00BD13A3" w:rsidRDefault="00BD13A3" w:rsidP="000B63B5">
            <w:pPr>
              <w:framePr w:wrap="notBeside" w:hAnchor="margin" w:yAlign="center"/>
              <w:rPr>
                <w:rFonts w:eastAsiaTheme="minorEastAsia"/>
                <w:lang w:val="en-US" w:eastAsia="zh-CN"/>
              </w:rPr>
            </w:pPr>
            <w:r w:rsidRPr="000B63B5">
              <w:rPr>
                <w:rFonts w:ascii="Arial" w:hAnsi="Arial" w:cs="Arial" w:hint="eastAsia"/>
                <w:sz w:val="16"/>
                <w:szCs w:val="16"/>
              </w:rPr>
              <w:t xml:space="preserve">No </w:t>
            </w:r>
            <w:r w:rsidRPr="000B63B5">
              <w:rPr>
                <w:rFonts w:ascii="Arial" w:hAnsi="Arial" w:cs="Arial"/>
                <w:sz w:val="16"/>
                <w:szCs w:val="16"/>
              </w:rPr>
              <w:t xml:space="preserve">super resolution, </w:t>
            </w:r>
            <w:r w:rsidRPr="000B63B5">
              <w:rPr>
                <w:rFonts w:ascii="Arial" w:hAnsi="Arial" w:cs="Arial" w:hint="eastAsia"/>
                <w:sz w:val="16"/>
                <w:szCs w:val="16"/>
              </w:rPr>
              <w:t xml:space="preserve">and no </w:t>
            </w:r>
            <w:r w:rsidRPr="000B63B5">
              <w:rPr>
                <w:rFonts w:ascii="Arial" w:hAnsi="Arial" w:cs="Arial"/>
                <w:sz w:val="16"/>
                <w:szCs w:val="16"/>
              </w:rPr>
              <w:t>interference cancellation</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Network synchronization assumptions</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9C49ED" w:rsidRDefault="00B94AAF" w:rsidP="00310672">
            <w:r>
              <w:rPr>
                <w:rFonts w:ascii="Arial" w:hAnsi="Arial" w:cs="Arial"/>
                <w:sz w:val="16"/>
                <w:szCs w:val="16"/>
              </w:rPr>
              <w:t>Perfect synchronization.</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310672">
            <w:pPr>
              <w:rPr>
                <w:lang w:val="en-US"/>
              </w:rPr>
            </w:pPr>
            <w:proofErr w:type="spellStart"/>
            <w:r w:rsidRPr="001A7831">
              <w:rPr>
                <w:lang w:val="en-US"/>
              </w:rPr>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1A7831" w:rsidRDefault="00B94AAF" w:rsidP="00310672">
            <w:pPr>
              <w:rPr>
                <w:lang w:val="en-US"/>
              </w:rPr>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proofErr w:type="spellStart"/>
            <w:r>
              <w:rPr>
                <w:rFonts w:ascii="Arial" w:hAnsi="Arial" w:cs="Arial"/>
                <w:sz w:val="16"/>
                <w:szCs w:val="16"/>
              </w:rPr>
              <w:t>widebeam</w:t>
            </w:r>
            <w:proofErr w:type="spellEnd"/>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310672">
            <w:r w:rsidRPr="009C49ED">
              <w:t>Additional notes, if any</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Pr="009C49ED" w:rsidRDefault="00B94AAF" w:rsidP="00310672"/>
        </w:tc>
      </w:tr>
    </w:tbl>
    <w:p w:rsidR="00A52F2A" w:rsidRPr="00AA3C1E" w:rsidRDefault="00A52F2A" w:rsidP="00A52F2A"/>
    <w:p w:rsidR="00A52F2A" w:rsidRPr="00EF425B" w:rsidRDefault="00A52F2A" w:rsidP="00A52F2A">
      <w:pPr>
        <w:rPr>
          <w:lang w:val="en-US"/>
        </w:rPr>
      </w:pPr>
      <w:r w:rsidRPr="00EF425B">
        <w:rPr>
          <w:lang w:val="en-US"/>
        </w:rPr>
        <w:t>The results corresponding to the Indoor open office scenario are provided below</w:t>
      </w:r>
    </w:p>
    <w:p w:rsidR="00A52F2A" w:rsidRPr="00472F95" w:rsidRDefault="00A52F2A" w:rsidP="00A52F2A">
      <w:pPr>
        <w:pStyle w:val="afa"/>
        <w:rPr>
          <w:lang w:val="en-US"/>
        </w:rPr>
      </w:pPr>
      <w:r w:rsidRPr="00472F95">
        <w:rPr>
          <w:lang w:val="en-US"/>
        </w:rPr>
        <w:t xml:space="preserve">Table </w:t>
      </w:r>
      <w:r w:rsidR="003E5110">
        <w:fldChar w:fldCharType="begin"/>
      </w:r>
      <w:r w:rsidRPr="00472F95">
        <w:rPr>
          <w:lang w:val="en-US"/>
        </w:rPr>
        <w:instrText xml:space="preserve"> SEQ Table \* ARABIC </w:instrText>
      </w:r>
      <w:r w:rsidR="003E5110">
        <w:fldChar w:fldCharType="separate"/>
      </w:r>
      <w:r>
        <w:rPr>
          <w:lang w:val="en-US"/>
        </w:rPr>
        <w:t>2</w:t>
      </w:r>
      <w:r w:rsidR="003E5110">
        <w:fldChar w:fldCharType="end"/>
      </w:r>
      <w:r w:rsidRPr="00472F95">
        <w:rPr>
          <w:lang w:val="en-US"/>
        </w:rPr>
        <w:t xml:space="preserve"> results for </w:t>
      </w:r>
      <w:r>
        <w:rPr>
          <w:lang w:val="en-US"/>
        </w:rPr>
        <w:t xml:space="preserve">downlink methods evaluations of </w:t>
      </w:r>
      <w:r w:rsidRPr="00472F95">
        <w:rPr>
          <w:lang w:val="en-US"/>
        </w:rPr>
        <w:t>Scenario 1 – Indoor Open Office</w:t>
      </w:r>
      <w:r>
        <w:rPr>
          <w:lang w:val="en-US"/>
        </w:rPr>
        <w:t xml:space="preserve"> (editor’s note: white columns are agreed error percentile, grey columns are examples of additional results)</w:t>
      </w:r>
    </w:p>
    <w:tbl>
      <w:tblPr>
        <w:tblStyle w:val="af4"/>
        <w:tblW w:w="0" w:type="auto"/>
        <w:tblLook w:val="04A0"/>
      </w:tblPr>
      <w:tblGrid>
        <w:gridCol w:w="1093"/>
        <w:gridCol w:w="782"/>
        <w:gridCol w:w="781"/>
        <w:gridCol w:w="781"/>
        <w:gridCol w:w="781"/>
        <w:gridCol w:w="782"/>
        <w:gridCol w:w="782"/>
        <w:gridCol w:w="748"/>
        <w:gridCol w:w="782"/>
        <w:gridCol w:w="753"/>
        <w:gridCol w:w="782"/>
        <w:gridCol w:w="782"/>
      </w:tblGrid>
      <w:tr w:rsidR="00A52F2A" w:rsidTr="00310672">
        <w:tc>
          <w:tcPr>
            <w:tcW w:w="1093" w:type="dxa"/>
          </w:tcPr>
          <w:p w:rsidR="00A52F2A" w:rsidRPr="00950FB2" w:rsidRDefault="00A52F2A" w:rsidP="00310672">
            <w:r w:rsidRPr="00950FB2">
              <w:t>Percentile</w:t>
            </w:r>
          </w:p>
        </w:tc>
        <w:tc>
          <w:tcPr>
            <w:tcW w:w="782" w:type="dxa"/>
            <w:shd w:val="clear" w:color="auto" w:fill="EEECE1" w:themeFill="background2"/>
          </w:tcPr>
          <w:p w:rsidR="00A52F2A" w:rsidRPr="00950FB2" w:rsidRDefault="00A52F2A" w:rsidP="00310672">
            <w:r w:rsidRPr="00950FB2">
              <w:t>10</w:t>
            </w:r>
          </w:p>
        </w:tc>
        <w:tc>
          <w:tcPr>
            <w:tcW w:w="781" w:type="dxa"/>
            <w:shd w:val="clear" w:color="auto" w:fill="EEECE1" w:themeFill="background2"/>
          </w:tcPr>
          <w:p w:rsidR="00A52F2A" w:rsidRPr="00950FB2" w:rsidRDefault="00A52F2A" w:rsidP="00310672">
            <w:r w:rsidRPr="00950FB2">
              <w:t>20</w:t>
            </w:r>
          </w:p>
        </w:tc>
        <w:tc>
          <w:tcPr>
            <w:tcW w:w="781" w:type="dxa"/>
            <w:shd w:val="clear" w:color="auto" w:fill="EEECE1" w:themeFill="background2"/>
          </w:tcPr>
          <w:p w:rsidR="00A52F2A" w:rsidRPr="00950FB2" w:rsidRDefault="00A52F2A" w:rsidP="00310672">
            <w:r w:rsidRPr="00950FB2">
              <w:t>30</w:t>
            </w:r>
          </w:p>
        </w:tc>
        <w:tc>
          <w:tcPr>
            <w:tcW w:w="781" w:type="dxa"/>
            <w:shd w:val="clear" w:color="auto" w:fill="EEECE1" w:themeFill="background2"/>
          </w:tcPr>
          <w:p w:rsidR="00A52F2A" w:rsidRPr="00950FB2" w:rsidRDefault="00A52F2A" w:rsidP="00310672">
            <w:r w:rsidRPr="00950FB2">
              <w:t>40</w:t>
            </w:r>
          </w:p>
        </w:tc>
        <w:tc>
          <w:tcPr>
            <w:tcW w:w="782" w:type="dxa"/>
          </w:tcPr>
          <w:p w:rsidR="00A52F2A" w:rsidRPr="00950FB2" w:rsidRDefault="00A52F2A" w:rsidP="00310672">
            <w:r w:rsidRPr="00950FB2">
              <w:t>50</w:t>
            </w:r>
          </w:p>
        </w:tc>
        <w:tc>
          <w:tcPr>
            <w:tcW w:w="782" w:type="dxa"/>
            <w:shd w:val="clear" w:color="auto" w:fill="EEECE1" w:themeFill="background2"/>
          </w:tcPr>
          <w:p w:rsidR="00A52F2A" w:rsidRPr="00950FB2" w:rsidRDefault="00A52F2A" w:rsidP="00310672">
            <w:r w:rsidRPr="00950FB2">
              <w:t>60</w:t>
            </w:r>
          </w:p>
        </w:tc>
        <w:tc>
          <w:tcPr>
            <w:tcW w:w="748" w:type="dxa"/>
          </w:tcPr>
          <w:p w:rsidR="00A52F2A" w:rsidRPr="00950FB2" w:rsidRDefault="00A52F2A" w:rsidP="00310672">
            <w:r>
              <w:t>67</w:t>
            </w:r>
          </w:p>
        </w:tc>
        <w:tc>
          <w:tcPr>
            <w:tcW w:w="782" w:type="dxa"/>
            <w:shd w:val="clear" w:color="auto" w:fill="EEECE1" w:themeFill="background2"/>
          </w:tcPr>
          <w:p w:rsidR="00A52F2A" w:rsidRPr="00950FB2" w:rsidRDefault="00A52F2A" w:rsidP="00310672">
            <w:r w:rsidRPr="00950FB2">
              <w:t>70</w:t>
            </w:r>
          </w:p>
        </w:tc>
        <w:tc>
          <w:tcPr>
            <w:tcW w:w="753" w:type="dxa"/>
            <w:shd w:val="clear" w:color="auto" w:fill="EEECE1" w:themeFill="background2"/>
          </w:tcPr>
          <w:p w:rsidR="00A52F2A" w:rsidRPr="00950FB2" w:rsidRDefault="00A52F2A" w:rsidP="00310672">
            <w:r>
              <w:t>80</w:t>
            </w:r>
          </w:p>
        </w:tc>
        <w:tc>
          <w:tcPr>
            <w:tcW w:w="782" w:type="dxa"/>
          </w:tcPr>
          <w:p w:rsidR="00A52F2A" w:rsidRPr="00950FB2" w:rsidRDefault="00A52F2A" w:rsidP="00310672">
            <w:r w:rsidRPr="00950FB2">
              <w:t>90</w:t>
            </w:r>
          </w:p>
        </w:tc>
        <w:tc>
          <w:tcPr>
            <w:tcW w:w="782" w:type="dxa"/>
            <w:shd w:val="clear" w:color="auto" w:fill="EEECE1" w:themeFill="background2"/>
          </w:tcPr>
          <w:p w:rsidR="00A52F2A" w:rsidRPr="00950FB2" w:rsidRDefault="00A52F2A" w:rsidP="00310672">
            <w:r w:rsidRPr="00950FB2">
              <w:t>95</w:t>
            </w:r>
          </w:p>
        </w:tc>
      </w:tr>
      <w:tr w:rsidR="00A52F2A" w:rsidTr="00310672">
        <w:tc>
          <w:tcPr>
            <w:tcW w:w="1093" w:type="dxa"/>
          </w:tcPr>
          <w:p w:rsidR="00A52F2A" w:rsidRPr="00950FB2" w:rsidRDefault="00A52F2A" w:rsidP="00310672">
            <w:r w:rsidRPr="00950FB2">
              <w:t>[</w:t>
            </w:r>
            <w:r w:rsidR="00310672">
              <w:rPr>
                <w:rFonts w:eastAsiaTheme="minorEastAsia" w:hint="eastAsia"/>
                <w:lang w:eastAsia="zh-CN"/>
              </w:rPr>
              <w:t>5Mhz</w:t>
            </w:r>
            <w:r w:rsidRPr="00950FB2">
              <w:t>: OTDOA ]</w:t>
            </w:r>
          </w:p>
        </w:tc>
        <w:tc>
          <w:tcPr>
            <w:tcW w:w="782" w:type="dxa"/>
            <w:shd w:val="clear" w:color="auto" w:fill="EEECE1" w:themeFill="background2"/>
          </w:tcPr>
          <w:p w:rsidR="00A52F2A" w:rsidRPr="00310672" w:rsidRDefault="00A52F2A" w:rsidP="00310672">
            <w:pPr>
              <w:rPr>
                <w:rFonts w:eastAsiaTheme="minorEastAsia"/>
                <w:lang w:eastAsia="zh-CN"/>
              </w:rPr>
            </w:pPr>
          </w:p>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2" w:type="dxa"/>
          </w:tcPr>
          <w:p w:rsidR="00A52F2A" w:rsidRPr="00405F8E" w:rsidRDefault="00405F8E" w:rsidP="00310672">
            <w:pPr>
              <w:rPr>
                <w:rFonts w:eastAsiaTheme="minorEastAsia"/>
                <w:lang w:eastAsia="zh-CN"/>
              </w:rPr>
            </w:pPr>
            <w:r>
              <w:rPr>
                <w:rFonts w:eastAsiaTheme="minorEastAsia" w:hint="eastAsia"/>
                <w:lang w:eastAsia="zh-CN"/>
              </w:rPr>
              <w:t>13.1</w:t>
            </w:r>
          </w:p>
        </w:tc>
        <w:tc>
          <w:tcPr>
            <w:tcW w:w="782" w:type="dxa"/>
            <w:shd w:val="clear" w:color="auto" w:fill="EEECE1" w:themeFill="background2"/>
          </w:tcPr>
          <w:p w:rsidR="00A52F2A" w:rsidRPr="00950FB2" w:rsidRDefault="00A52F2A" w:rsidP="00310672"/>
        </w:tc>
        <w:tc>
          <w:tcPr>
            <w:tcW w:w="748" w:type="dxa"/>
          </w:tcPr>
          <w:p w:rsidR="00A52F2A" w:rsidRPr="00405F8E" w:rsidRDefault="00405F8E" w:rsidP="00310672">
            <w:pPr>
              <w:rPr>
                <w:rFonts w:eastAsiaTheme="minorEastAsia"/>
                <w:lang w:eastAsia="zh-CN"/>
              </w:rPr>
            </w:pPr>
            <w:r>
              <w:rPr>
                <w:rFonts w:eastAsiaTheme="minorEastAsia" w:hint="eastAsia"/>
                <w:lang w:eastAsia="zh-CN"/>
              </w:rPr>
              <w:t>17.1</w:t>
            </w:r>
          </w:p>
        </w:tc>
        <w:tc>
          <w:tcPr>
            <w:tcW w:w="782" w:type="dxa"/>
            <w:shd w:val="clear" w:color="auto" w:fill="EEECE1" w:themeFill="background2"/>
          </w:tcPr>
          <w:p w:rsidR="00A52F2A" w:rsidRPr="00950FB2" w:rsidRDefault="00A52F2A" w:rsidP="00310672"/>
        </w:tc>
        <w:tc>
          <w:tcPr>
            <w:tcW w:w="753" w:type="dxa"/>
            <w:shd w:val="clear" w:color="auto" w:fill="EEECE1" w:themeFill="background2"/>
          </w:tcPr>
          <w:p w:rsidR="00A52F2A" w:rsidRPr="00405F8E" w:rsidRDefault="00405F8E" w:rsidP="00310672">
            <w:pPr>
              <w:rPr>
                <w:rFonts w:eastAsiaTheme="minorEastAsia"/>
                <w:lang w:eastAsia="zh-CN"/>
              </w:rPr>
            </w:pPr>
            <w:r>
              <w:rPr>
                <w:rFonts w:eastAsiaTheme="minorEastAsia" w:hint="eastAsia"/>
                <w:lang w:eastAsia="zh-CN"/>
              </w:rPr>
              <w:t>22.0</w:t>
            </w:r>
          </w:p>
        </w:tc>
        <w:tc>
          <w:tcPr>
            <w:tcW w:w="782" w:type="dxa"/>
          </w:tcPr>
          <w:p w:rsidR="00A52F2A" w:rsidRPr="00405F8E" w:rsidRDefault="00405F8E" w:rsidP="00310672">
            <w:pPr>
              <w:rPr>
                <w:rFonts w:eastAsiaTheme="minorEastAsia"/>
                <w:lang w:eastAsia="zh-CN"/>
              </w:rPr>
            </w:pPr>
            <w:r>
              <w:rPr>
                <w:rFonts w:eastAsiaTheme="minorEastAsia" w:hint="eastAsia"/>
                <w:lang w:eastAsia="zh-CN"/>
              </w:rPr>
              <w:t>28.9</w:t>
            </w:r>
          </w:p>
        </w:tc>
        <w:tc>
          <w:tcPr>
            <w:tcW w:w="782" w:type="dxa"/>
            <w:shd w:val="clear" w:color="auto" w:fill="EEECE1" w:themeFill="background2"/>
          </w:tcPr>
          <w:p w:rsidR="00A52F2A" w:rsidRPr="00950FB2" w:rsidRDefault="00A52F2A" w:rsidP="00310672"/>
        </w:tc>
      </w:tr>
      <w:tr w:rsidR="00A52F2A" w:rsidTr="00310672">
        <w:tc>
          <w:tcPr>
            <w:tcW w:w="1093" w:type="dxa"/>
          </w:tcPr>
          <w:p w:rsidR="00A52F2A" w:rsidRPr="00950FB2" w:rsidRDefault="00310672" w:rsidP="00310672">
            <w:r>
              <w:t>[</w:t>
            </w:r>
            <w:r>
              <w:rPr>
                <w:rFonts w:eastAsiaTheme="minorEastAsia" w:hint="eastAsia"/>
                <w:lang w:eastAsia="zh-CN"/>
              </w:rPr>
              <w:t>50Mhz</w:t>
            </w:r>
            <w:r w:rsidR="00A52F2A" w:rsidRPr="00950FB2">
              <w:t>: OTDOA ]</w:t>
            </w:r>
          </w:p>
        </w:tc>
        <w:tc>
          <w:tcPr>
            <w:tcW w:w="782"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1" w:type="dxa"/>
            <w:shd w:val="clear" w:color="auto" w:fill="EEECE1" w:themeFill="background2"/>
          </w:tcPr>
          <w:p w:rsidR="00A52F2A" w:rsidRPr="00950FB2" w:rsidRDefault="00A52F2A" w:rsidP="00310672"/>
        </w:tc>
        <w:tc>
          <w:tcPr>
            <w:tcW w:w="782" w:type="dxa"/>
          </w:tcPr>
          <w:p w:rsidR="00A52F2A" w:rsidRPr="00405F8E" w:rsidRDefault="00405F8E" w:rsidP="00310672">
            <w:pPr>
              <w:rPr>
                <w:rFonts w:eastAsiaTheme="minorEastAsia"/>
                <w:lang w:eastAsia="zh-CN"/>
              </w:rPr>
            </w:pPr>
            <w:r>
              <w:rPr>
                <w:rFonts w:eastAsiaTheme="minorEastAsia" w:hint="eastAsia"/>
                <w:lang w:eastAsia="zh-CN"/>
              </w:rPr>
              <w:t>7.8</w:t>
            </w:r>
          </w:p>
        </w:tc>
        <w:tc>
          <w:tcPr>
            <w:tcW w:w="782" w:type="dxa"/>
            <w:shd w:val="clear" w:color="auto" w:fill="EEECE1" w:themeFill="background2"/>
          </w:tcPr>
          <w:p w:rsidR="00A52F2A" w:rsidRPr="00950FB2" w:rsidRDefault="00A52F2A" w:rsidP="00310672"/>
        </w:tc>
        <w:tc>
          <w:tcPr>
            <w:tcW w:w="748" w:type="dxa"/>
          </w:tcPr>
          <w:p w:rsidR="00A52F2A" w:rsidRPr="00405F8E" w:rsidRDefault="00405F8E" w:rsidP="00310672">
            <w:pPr>
              <w:rPr>
                <w:rFonts w:eastAsiaTheme="minorEastAsia"/>
                <w:lang w:eastAsia="zh-CN"/>
              </w:rPr>
            </w:pPr>
            <w:r>
              <w:rPr>
                <w:rFonts w:eastAsiaTheme="minorEastAsia" w:hint="eastAsia"/>
                <w:lang w:eastAsia="zh-CN"/>
              </w:rPr>
              <w:t>10.5</w:t>
            </w:r>
          </w:p>
        </w:tc>
        <w:tc>
          <w:tcPr>
            <w:tcW w:w="782" w:type="dxa"/>
            <w:shd w:val="clear" w:color="auto" w:fill="EEECE1" w:themeFill="background2"/>
          </w:tcPr>
          <w:p w:rsidR="00A52F2A" w:rsidRPr="00950FB2" w:rsidRDefault="00A52F2A" w:rsidP="00310672"/>
        </w:tc>
        <w:tc>
          <w:tcPr>
            <w:tcW w:w="753" w:type="dxa"/>
            <w:shd w:val="clear" w:color="auto" w:fill="EEECE1" w:themeFill="background2"/>
          </w:tcPr>
          <w:p w:rsidR="00A52F2A" w:rsidRPr="00405F8E" w:rsidRDefault="00405F8E" w:rsidP="00310672">
            <w:pPr>
              <w:rPr>
                <w:rFonts w:eastAsiaTheme="minorEastAsia"/>
                <w:lang w:eastAsia="zh-CN"/>
              </w:rPr>
            </w:pPr>
            <w:r>
              <w:rPr>
                <w:rFonts w:eastAsiaTheme="minorEastAsia" w:hint="eastAsia"/>
                <w:lang w:eastAsia="zh-CN"/>
              </w:rPr>
              <w:t>13.2</w:t>
            </w:r>
          </w:p>
        </w:tc>
        <w:tc>
          <w:tcPr>
            <w:tcW w:w="782" w:type="dxa"/>
          </w:tcPr>
          <w:p w:rsidR="00A52F2A" w:rsidRPr="00405F8E" w:rsidRDefault="00405F8E" w:rsidP="00310672">
            <w:pPr>
              <w:rPr>
                <w:rFonts w:eastAsiaTheme="minorEastAsia"/>
                <w:lang w:eastAsia="zh-CN"/>
              </w:rPr>
            </w:pPr>
            <w:r>
              <w:rPr>
                <w:rFonts w:eastAsiaTheme="minorEastAsia" w:hint="eastAsia"/>
                <w:lang w:eastAsia="zh-CN"/>
              </w:rPr>
              <w:t>17.5</w:t>
            </w:r>
          </w:p>
        </w:tc>
        <w:tc>
          <w:tcPr>
            <w:tcW w:w="782" w:type="dxa"/>
            <w:shd w:val="clear" w:color="auto" w:fill="EEECE1" w:themeFill="background2"/>
          </w:tcPr>
          <w:p w:rsidR="00A52F2A" w:rsidRPr="00950FB2" w:rsidRDefault="00A52F2A" w:rsidP="00310672"/>
        </w:tc>
      </w:tr>
    </w:tbl>
    <w:p w:rsidR="00A52F2A" w:rsidRPr="001A7831" w:rsidRDefault="00A52F2A" w:rsidP="00A52F2A"/>
    <w:p w:rsidR="00A52F2A" w:rsidRPr="00DD2095" w:rsidRDefault="00A52F2A" w:rsidP="00A52F2A">
      <w:r>
        <w:t>-------------------- End TP ------------------------------</w:t>
      </w:r>
    </w:p>
    <w:p w:rsidR="00A52F2A" w:rsidRDefault="00A52F2A" w:rsidP="00A52F2A">
      <w:pPr>
        <w:pStyle w:val="30"/>
      </w:pPr>
      <w:r>
        <w:t xml:space="preserve">System simulations for Scenario 2 - </w:t>
      </w:r>
      <w:proofErr w:type="spellStart"/>
      <w:r>
        <w:t>Umi</w:t>
      </w:r>
      <w:proofErr w:type="spellEnd"/>
      <w:r>
        <w:t xml:space="preserve"> </w:t>
      </w:r>
    </w:p>
    <w:p w:rsidR="00A52F2A" w:rsidRDefault="00A52F2A" w:rsidP="00A52F2A">
      <w:pPr>
        <w:pStyle w:val="4"/>
      </w:pPr>
      <w:r>
        <w:t>Results from [</w:t>
      </w:r>
      <w:r w:rsidR="00405F8E">
        <w:rPr>
          <w:rFonts w:eastAsiaTheme="minorEastAsia" w:hint="eastAsia"/>
          <w:lang w:eastAsia="zh-CN"/>
        </w:rPr>
        <w:t>R1-1901983</w:t>
      </w:r>
      <w:r>
        <w:t>]</w:t>
      </w:r>
    </w:p>
    <w:p w:rsidR="00405F8E" w:rsidRPr="00EF425B" w:rsidRDefault="00405F8E" w:rsidP="00405F8E">
      <w:pPr>
        <w:rPr>
          <w:lang w:val="en-US"/>
        </w:rPr>
      </w:pPr>
      <w:r w:rsidRPr="00EF425B">
        <w:rPr>
          <w:lang w:val="en-US"/>
        </w:rPr>
        <w:t>--------------------- Start TP ------------------------------</w:t>
      </w:r>
    </w:p>
    <w:p w:rsidR="00405F8E" w:rsidRPr="00EF425B" w:rsidRDefault="00405F8E" w:rsidP="00405F8E">
      <w:pPr>
        <w:rPr>
          <w:lang w:val="en-US"/>
        </w:rPr>
      </w:pPr>
      <w:r w:rsidRPr="00EF425B">
        <w:rPr>
          <w:lang w:val="en-US"/>
        </w:rPr>
        <w:t xml:space="preserve">The parameters corresponding to the results are listed </w:t>
      </w:r>
      <w:proofErr w:type="gramStart"/>
      <w:r w:rsidRPr="00EF425B">
        <w:rPr>
          <w:lang w:val="en-US"/>
        </w:rPr>
        <w:t>in  table</w:t>
      </w:r>
      <w:proofErr w:type="gramEnd"/>
      <w:r w:rsidRPr="00EF425B">
        <w:rPr>
          <w:lang w:val="en-US"/>
        </w:rPr>
        <w:t xml:space="preserve"> 1 below.</w:t>
      </w:r>
    </w:p>
    <w:p w:rsidR="00405F8E" w:rsidRPr="00EF425B" w:rsidRDefault="00405F8E" w:rsidP="00405F8E">
      <w:pPr>
        <w:pStyle w:val="afa"/>
        <w:keepNext/>
        <w:rPr>
          <w:lang w:val="en-US"/>
        </w:rPr>
      </w:pPr>
      <w:r w:rsidRPr="00EF425B">
        <w:rPr>
          <w:lang w:val="en-US"/>
        </w:rPr>
        <w:lastRenderedPageBreak/>
        <w:t xml:space="preserve">Table </w:t>
      </w:r>
      <w:r w:rsidR="003E5110">
        <w:fldChar w:fldCharType="begin"/>
      </w:r>
      <w:r w:rsidRPr="00EF425B">
        <w:rPr>
          <w:lang w:val="en-US"/>
        </w:rPr>
        <w:instrText xml:space="preserve"> SEQ Table \* ARABIC </w:instrText>
      </w:r>
      <w:r w:rsidR="003E5110">
        <w:fldChar w:fldCharType="separate"/>
      </w:r>
      <w:r w:rsidRPr="00EF425B">
        <w:rPr>
          <w:lang w:val="en-US"/>
        </w:rPr>
        <w:t>1</w:t>
      </w:r>
      <w:r w:rsidR="003E5110">
        <w:fldChar w:fldCharType="end"/>
      </w:r>
      <w:r w:rsidRPr="00EF425B">
        <w:rPr>
          <w:lang w:val="en-US"/>
        </w:rPr>
        <w:t xml:space="preserve"> Parameters for Downlink evaluations in Scenario </w:t>
      </w:r>
      <w:r w:rsidR="00B94AAF">
        <w:rPr>
          <w:lang w:val="en-US"/>
        </w:rPr>
        <w:t>2</w:t>
      </w:r>
    </w:p>
    <w:tbl>
      <w:tblPr>
        <w:tblW w:w="6286" w:type="dxa"/>
        <w:tblLayout w:type="fixed"/>
        <w:tblCellMar>
          <w:left w:w="70" w:type="dxa"/>
          <w:right w:w="70" w:type="dxa"/>
        </w:tblCellMar>
        <w:tblLook w:val="04A0"/>
      </w:tblPr>
      <w:tblGrid>
        <w:gridCol w:w="4999"/>
        <w:gridCol w:w="1287"/>
      </w:tblGrid>
      <w:tr w:rsidR="00B94AAF" w:rsidRPr="009C49ED" w:rsidTr="00B94AAF">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AAF" w:rsidRPr="009C49ED" w:rsidRDefault="00B94AAF" w:rsidP="00CD00CB">
            <w:r w:rsidRPr="009C49ED">
              <w:t>Parameter</w:t>
            </w:r>
          </w:p>
        </w:tc>
        <w:tc>
          <w:tcPr>
            <w:tcW w:w="1287" w:type="dxa"/>
            <w:tcBorders>
              <w:top w:val="single" w:sz="4" w:space="0" w:color="auto"/>
              <w:left w:val="single" w:sz="4" w:space="0" w:color="auto"/>
              <w:bottom w:val="nil"/>
              <w:right w:val="single" w:sz="4" w:space="0" w:color="auto"/>
            </w:tcBorders>
            <w:shd w:val="clear" w:color="auto" w:fill="auto"/>
            <w:noWrap/>
            <w:vAlign w:val="bottom"/>
            <w:hideMark/>
          </w:tcPr>
          <w:p w:rsidR="00B94AAF" w:rsidRDefault="00B94AAF" w:rsidP="00CD00CB">
            <w:pPr>
              <w:rPr>
                <w:rFonts w:eastAsiaTheme="minorEastAsia"/>
                <w:lang w:eastAsia="zh-CN"/>
              </w:rPr>
            </w:pPr>
            <w:r>
              <w:rPr>
                <w:rFonts w:eastAsiaTheme="minorEastAsia" w:hint="eastAsia"/>
                <w:lang w:eastAsia="zh-CN"/>
              </w:rPr>
              <w:t>CATT</w:t>
            </w:r>
          </w:p>
          <w:p w:rsidR="00B94AAF" w:rsidRPr="00310672" w:rsidRDefault="00B94AAF" w:rsidP="00CD00CB">
            <w:pPr>
              <w:rPr>
                <w:rFonts w:eastAsiaTheme="minorEastAsia"/>
                <w:lang w:eastAsia="zh-CN"/>
              </w:rPr>
            </w:pP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Channel model (baseline, otherwise state any modifications)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According to 3GPP TR 38.901 (</w:t>
            </w:r>
            <w:proofErr w:type="spellStart"/>
            <w:r>
              <w:rPr>
                <w:rFonts w:ascii="Arial" w:hAnsi="Arial" w:cs="Arial"/>
                <w:sz w:val="16"/>
                <w:szCs w:val="16"/>
              </w:rPr>
              <w:t>UMi</w:t>
            </w:r>
            <w:proofErr w:type="spellEnd"/>
            <w:r>
              <w:rPr>
                <w:rFonts w:ascii="Arial" w:hAnsi="Arial" w:cs="Arial"/>
                <w:sz w:val="16"/>
                <w:szCs w:val="16"/>
              </w:rPr>
              <w:t xml:space="preserve"> Street Canyon)</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 xml:space="preserve">Carrier frequency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4GHz</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Subcarrier spacing</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15KHz</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Reference Signal Transmission Bandwidth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5MHz, 50MHz</w:t>
            </w: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Reference Signal Physical Structure and Resource Allocation (RE pattern) (reference to figure in contribution)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D13A3">
            <w:pPr>
              <w:rPr>
                <w:rFonts w:ascii="Arial" w:eastAsia="SimSun" w:hAnsi="Arial" w:cs="Arial"/>
                <w:sz w:val="16"/>
                <w:szCs w:val="16"/>
              </w:rPr>
            </w:pPr>
            <w:r>
              <w:rPr>
                <w:rFonts w:ascii="Arial" w:eastAsiaTheme="minorEastAsia" w:hAnsi="Arial" w:cs="Arial" w:hint="eastAsia"/>
                <w:sz w:val="16"/>
                <w:szCs w:val="16"/>
                <w:lang w:eastAsia="zh-CN"/>
              </w:rPr>
              <w:t>PRS in LTE</w:t>
            </w: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Reference signal (type of sequence, number of ports, …)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br/>
            </w:r>
            <w:r>
              <w:rPr>
                <w:rFonts w:ascii="Arial" w:hAnsi="Arial" w:cs="Arial"/>
                <w:sz w:val="16"/>
                <w:szCs w:val="16"/>
              </w:rPr>
              <w:br/>
              <w:t>Gold sequence</w:t>
            </w:r>
            <w:r>
              <w:rPr>
                <w:rFonts w:ascii="Arial" w:hAnsi="Arial" w:cs="Arial"/>
                <w:sz w:val="16"/>
                <w:szCs w:val="16"/>
              </w:rPr>
              <w:br/>
              <w:t>1 port</w:t>
            </w:r>
          </w:p>
        </w:tc>
      </w:tr>
      <w:tr w:rsidR="00BD13A3"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9C49ED" w:rsidRDefault="00BD13A3" w:rsidP="00CD00CB">
            <w:r w:rsidRPr="009C49ED">
              <w:t>Number of sites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D13A3" w:rsidRDefault="00BD13A3" w:rsidP="00EA0F17">
            <w:pPr>
              <w:rPr>
                <w:rFonts w:ascii="Arial" w:eastAsiaTheme="minorEastAsia" w:hAnsi="Arial" w:cs="Arial"/>
                <w:sz w:val="16"/>
                <w:szCs w:val="16"/>
                <w:lang w:eastAsia="zh-CN"/>
              </w:rPr>
            </w:pPr>
            <w:r>
              <w:rPr>
                <w:rFonts w:ascii="Arial" w:eastAsiaTheme="minorEastAsia" w:hAnsi="Arial" w:cs="Arial" w:hint="eastAsia"/>
                <w:sz w:val="16"/>
                <w:szCs w:val="16"/>
                <w:lang w:eastAsia="zh-CN"/>
              </w:rPr>
              <w:t>57 for total sites,</w:t>
            </w:r>
          </w:p>
          <w:p w:rsidR="00BD13A3" w:rsidRDefault="00BD13A3">
            <w:pPr>
              <w:rPr>
                <w:rFonts w:ascii="Arial" w:eastAsia="SimSun" w:hAnsi="Arial" w:cs="Arial"/>
                <w:sz w:val="16"/>
                <w:szCs w:val="16"/>
              </w:rPr>
            </w:pPr>
            <w:r>
              <w:rPr>
                <w:rFonts w:ascii="Arial" w:eastAsiaTheme="minorEastAsia" w:hAnsi="Arial" w:cs="Arial" w:hint="eastAsia"/>
                <w:sz w:val="16"/>
                <w:szCs w:val="16"/>
                <w:lang w:eastAsia="zh-CN"/>
              </w:rPr>
              <w:t>6 used for OTDOA</w:t>
            </w:r>
          </w:p>
        </w:tc>
      </w:tr>
      <w:tr w:rsidR="00BD13A3"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1A7831" w:rsidRDefault="00BD13A3" w:rsidP="00CD00CB">
            <w:pPr>
              <w:rPr>
                <w:lang w:val="en-US"/>
              </w:rPr>
            </w:pPr>
            <w:r w:rsidRPr="001A7831">
              <w:rPr>
                <w:lang w:val="en-US"/>
              </w:rPr>
              <w:t>Number of symbols used per occasion</w:t>
            </w:r>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Default="00BD13A3">
            <w:pPr>
              <w:rPr>
                <w:rFonts w:ascii="Arial" w:eastAsia="SimSun" w:hAnsi="Arial" w:cs="Arial"/>
                <w:sz w:val="16"/>
                <w:szCs w:val="16"/>
              </w:rPr>
            </w:pPr>
            <w:r>
              <w:rPr>
                <w:rFonts w:ascii="Arial" w:eastAsiaTheme="minorEastAsia" w:hAnsi="Arial" w:cs="Arial" w:hint="eastAsia"/>
                <w:sz w:val="16"/>
                <w:szCs w:val="16"/>
                <w:lang w:eastAsia="zh-CN"/>
              </w:rPr>
              <w:t>8</w:t>
            </w:r>
          </w:p>
        </w:tc>
      </w:tr>
      <w:tr w:rsidR="00B94AAF" w:rsidRPr="00EF425B" w:rsidTr="00B94AAF">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number of occasions used per positioning estimate</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1</w:t>
            </w:r>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Power-boosting level</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6dB</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Uplink power control (applied/not applied)</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Not applied</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Ideal muting</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Pr="000B63B5" w:rsidRDefault="00BD13A3" w:rsidP="00BD13A3">
            <w:pPr>
              <w:rPr>
                <w:rFonts w:ascii="Arial" w:hAnsi="Arial" w:cs="Arial"/>
                <w:sz w:val="16"/>
                <w:szCs w:val="16"/>
              </w:rPr>
            </w:pPr>
            <w:r w:rsidRPr="000B63B5">
              <w:rPr>
                <w:rFonts w:ascii="Arial" w:hAnsi="Arial" w:cs="Arial"/>
                <w:sz w:val="16"/>
                <w:szCs w:val="16"/>
              </w:rPr>
              <w:t>[</w:t>
            </w:r>
            <w:r w:rsidRPr="000B63B5">
              <w:rPr>
                <w:rFonts w:ascii="Arial" w:hAnsi="Arial" w:cs="Arial" w:hint="eastAsia"/>
                <w:sz w:val="16"/>
                <w:szCs w:val="16"/>
              </w:rPr>
              <w:t>R1-1901983</w:t>
            </w:r>
            <w:r w:rsidRPr="000B63B5">
              <w:rPr>
                <w:rFonts w:ascii="Arial" w:hAnsi="Arial" w:cs="Arial"/>
                <w:sz w:val="16"/>
                <w:szCs w:val="16"/>
              </w:rPr>
              <w:t>]</w:t>
            </w:r>
            <w:r w:rsidRPr="000B63B5">
              <w:rPr>
                <w:rFonts w:ascii="Arial" w:hAnsi="Arial" w:cs="Arial" w:hint="eastAsia"/>
                <w:sz w:val="16"/>
                <w:szCs w:val="16"/>
              </w:rPr>
              <w:t>,</w:t>
            </w:r>
          </w:p>
          <w:p w:rsidR="00B94AAF" w:rsidRDefault="00BD13A3">
            <w:pPr>
              <w:rPr>
                <w:rFonts w:ascii="Arial" w:eastAsia="SimSun" w:hAnsi="Arial" w:cs="Arial"/>
                <w:sz w:val="16"/>
                <w:szCs w:val="16"/>
              </w:rPr>
            </w:pPr>
            <w:r w:rsidRPr="000B63B5">
              <w:rPr>
                <w:rFonts w:ascii="Arial" w:hAnsi="Arial" w:cs="Arial" w:hint="eastAsia"/>
                <w:sz w:val="16"/>
                <w:szCs w:val="16"/>
              </w:rPr>
              <w:t xml:space="preserve">No </w:t>
            </w:r>
            <w:r w:rsidRPr="000B63B5">
              <w:rPr>
                <w:rFonts w:ascii="Arial" w:hAnsi="Arial" w:cs="Arial"/>
                <w:sz w:val="16"/>
                <w:szCs w:val="16"/>
              </w:rPr>
              <w:t xml:space="preserve">super resolution, </w:t>
            </w:r>
            <w:r w:rsidRPr="000B63B5">
              <w:rPr>
                <w:rFonts w:ascii="Arial" w:hAnsi="Arial" w:cs="Arial" w:hint="eastAsia"/>
                <w:sz w:val="16"/>
                <w:szCs w:val="16"/>
              </w:rPr>
              <w:t xml:space="preserve">and no </w:t>
            </w:r>
            <w:r w:rsidRPr="000B63B5">
              <w:rPr>
                <w:rFonts w:ascii="Arial" w:hAnsi="Arial" w:cs="Arial"/>
                <w:sz w:val="16"/>
                <w:szCs w:val="16"/>
              </w:rPr>
              <w:t>interference cancellation</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Network synchronization assumptions</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Perfect synchronization.</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w:t>
            </w:r>
            <w:r>
              <w:rPr>
                <w:rFonts w:ascii="Arial" w:hAnsi="Arial" w:cs="Arial"/>
                <w:sz w:val="16"/>
                <w:szCs w:val="16"/>
              </w:rPr>
              <w:lastRenderedPageBreak/>
              <w:t>assumed. No Rx beam sweeping.</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proofErr w:type="spellStart"/>
            <w:r w:rsidRPr="001A7831">
              <w:rPr>
                <w:lang w:val="en-US"/>
              </w:rPr>
              <w:lastRenderedPageBreak/>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proofErr w:type="spellStart"/>
            <w:r>
              <w:rPr>
                <w:rFonts w:ascii="Arial" w:hAnsi="Arial" w:cs="Arial"/>
                <w:sz w:val="16"/>
                <w:szCs w:val="16"/>
              </w:rPr>
              <w:t>widebeam</w:t>
            </w:r>
            <w:proofErr w:type="spellEnd"/>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Additional notes, if any</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pPr>
              <w:rPr>
                <w:rFonts w:ascii="Arial" w:eastAsia="SimSun" w:hAnsi="Arial" w:cs="Arial"/>
                <w:sz w:val="16"/>
                <w:szCs w:val="16"/>
              </w:rPr>
            </w:pPr>
          </w:p>
        </w:tc>
      </w:tr>
    </w:tbl>
    <w:p w:rsidR="00405F8E" w:rsidRPr="00AA3C1E" w:rsidRDefault="00405F8E" w:rsidP="00405F8E"/>
    <w:p w:rsidR="00405F8E" w:rsidRPr="00EF425B" w:rsidRDefault="00405F8E" w:rsidP="00405F8E">
      <w:pPr>
        <w:rPr>
          <w:lang w:val="en-US"/>
        </w:rPr>
      </w:pPr>
      <w:r w:rsidRPr="00EF425B">
        <w:rPr>
          <w:lang w:val="en-US"/>
        </w:rPr>
        <w:t xml:space="preserve">The results corresponding to the </w:t>
      </w:r>
      <w:proofErr w:type="spellStart"/>
      <w:r w:rsidRPr="00405F8E">
        <w:rPr>
          <w:lang w:val="en-US"/>
        </w:rPr>
        <w:t>UMi</w:t>
      </w:r>
      <w:proofErr w:type="spellEnd"/>
      <w:r w:rsidRPr="00405F8E">
        <w:rPr>
          <w:lang w:val="en-US"/>
        </w:rPr>
        <w:t xml:space="preserve"> Street Canyon</w:t>
      </w:r>
      <w:r w:rsidRPr="00EF425B">
        <w:rPr>
          <w:lang w:val="en-US"/>
        </w:rPr>
        <w:t xml:space="preserve"> scenario are provided below</w:t>
      </w:r>
    </w:p>
    <w:p w:rsidR="00405F8E" w:rsidRPr="00472F95" w:rsidRDefault="00405F8E" w:rsidP="00405F8E">
      <w:pPr>
        <w:pStyle w:val="afa"/>
        <w:rPr>
          <w:lang w:val="en-US"/>
        </w:rPr>
      </w:pPr>
      <w:r w:rsidRPr="00472F95">
        <w:rPr>
          <w:lang w:val="en-US"/>
        </w:rPr>
        <w:t xml:space="preserve">Table </w:t>
      </w:r>
      <w:r w:rsidR="003E5110">
        <w:fldChar w:fldCharType="begin"/>
      </w:r>
      <w:r w:rsidRPr="00472F95">
        <w:rPr>
          <w:lang w:val="en-US"/>
        </w:rPr>
        <w:instrText xml:space="preserve"> SEQ Table \* ARABIC </w:instrText>
      </w:r>
      <w:r w:rsidR="003E5110">
        <w:fldChar w:fldCharType="separate"/>
      </w:r>
      <w:r>
        <w:rPr>
          <w:lang w:val="en-US"/>
        </w:rPr>
        <w:t>2</w:t>
      </w:r>
      <w:r w:rsidR="003E5110">
        <w:fldChar w:fldCharType="end"/>
      </w:r>
      <w:r w:rsidRPr="00472F95">
        <w:rPr>
          <w:lang w:val="en-US"/>
        </w:rPr>
        <w:t xml:space="preserve"> results for </w:t>
      </w:r>
      <w:r>
        <w:rPr>
          <w:lang w:val="en-US"/>
        </w:rPr>
        <w:t xml:space="preserve">downlink methods evaluations of Scenario </w:t>
      </w:r>
      <w:r>
        <w:rPr>
          <w:rFonts w:eastAsiaTheme="minorEastAsia" w:hint="eastAsia"/>
          <w:lang w:val="en-US" w:eastAsia="zh-CN"/>
        </w:rPr>
        <w:t>2</w:t>
      </w:r>
      <w:r w:rsidRPr="00472F95">
        <w:rPr>
          <w:lang w:val="en-US"/>
        </w:rPr>
        <w:t xml:space="preserve"> –</w:t>
      </w:r>
      <w:r w:rsidRPr="00405F8E">
        <w:rPr>
          <w:lang w:val="en-US"/>
        </w:rPr>
        <w:t>UMi</w:t>
      </w:r>
      <w:r w:rsidRPr="00472F95">
        <w:rPr>
          <w:lang w:val="en-US"/>
        </w:rPr>
        <w:t xml:space="preserve"> </w:t>
      </w:r>
      <w:r>
        <w:rPr>
          <w:lang w:val="en-US"/>
        </w:rPr>
        <w:t>(editor’s note: white columns are agreed error percentile, grey columns are examples of additional results)</w:t>
      </w:r>
    </w:p>
    <w:tbl>
      <w:tblPr>
        <w:tblStyle w:val="af4"/>
        <w:tblW w:w="0" w:type="auto"/>
        <w:tblLook w:val="04A0"/>
      </w:tblPr>
      <w:tblGrid>
        <w:gridCol w:w="1093"/>
        <w:gridCol w:w="782"/>
        <w:gridCol w:w="781"/>
        <w:gridCol w:w="781"/>
        <w:gridCol w:w="781"/>
        <w:gridCol w:w="782"/>
        <w:gridCol w:w="782"/>
        <w:gridCol w:w="748"/>
        <w:gridCol w:w="782"/>
        <w:gridCol w:w="753"/>
        <w:gridCol w:w="782"/>
        <w:gridCol w:w="782"/>
      </w:tblGrid>
      <w:tr w:rsidR="00405F8E" w:rsidTr="00CD00CB">
        <w:tc>
          <w:tcPr>
            <w:tcW w:w="1093" w:type="dxa"/>
          </w:tcPr>
          <w:p w:rsidR="00405F8E" w:rsidRPr="00950FB2" w:rsidRDefault="00405F8E" w:rsidP="00CD00CB">
            <w:r w:rsidRPr="00950FB2">
              <w:t>Percentile</w:t>
            </w:r>
          </w:p>
        </w:tc>
        <w:tc>
          <w:tcPr>
            <w:tcW w:w="782" w:type="dxa"/>
            <w:shd w:val="clear" w:color="auto" w:fill="EEECE1" w:themeFill="background2"/>
          </w:tcPr>
          <w:p w:rsidR="00405F8E" w:rsidRPr="00950FB2" w:rsidRDefault="00405F8E" w:rsidP="00CD00CB">
            <w:r w:rsidRPr="00950FB2">
              <w:t>10</w:t>
            </w:r>
          </w:p>
        </w:tc>
        <w:tc>
          <w:tcPr>
            <w:tcW w:w="781" w:type="dxa"/>
            <w:shd w:val="clear" w:color="auto" w:fill="EEECE1" w:themeFill="background2"/>
          </w:tcPr>
          <w:p w:rsidR="00405F8E" w:rsidRPr="00950FB2" w:rsidRDefault="00405F8E" w:rsidP="00CD00CB">
            <w:r w:rsidRPr="00950FB2">
              <w:t>20</w:t>
            </w:r>
          </w:p>
        </w:tc>
        <w:tc>
          <w:tcPr>
            <w:tcW w:w="781" w:type="dxa"/>
            <w:shd w:val="clear" w:color="auto" w:fill="EEECE1" w:themeFill="background2"/>
          </w:tcPr>
          <w:p w:rsidR="00405F8E" w:rsidRPr="00950FB2" w:rsidRDefault="00405F8E" w:rsidP="00CD00CB">
            <w:r w:rsidRPr="00950FB2">
              <w:t>30</w:t>
            </w:r>
          </w:p>
        </w:tc>
        <w:tc>
          <w:tcPr>
            <w:tcW w:w="781" w:type="dxa"/>
            <w:shd w:val="clear" w:color="auto" w:fill="EEECE1" w:themeFill="background2"/>
          </w:tcPr>
          <w:p w:rsidR="00405F8E" w:rsidRPr="00950FB2" w:rsidRDefault="00405F8E" w:rsidP="00CD00CB">
            <w:r w:rsidRPr="00950FB2">
              <w:t>40</w:t>
            </w:r>
          </w:p>
        </w:tc>
        <w:tc>
          <w:tcPr>
            <w:tcW w:w="782" w:type="dxa"/>
          </w:tcPr>
          <w:p w:rsidR="00405F8E" w:rsidRPr="00950FB2" w:rsidRDefault="00405F8E" w:rsidP="00CD00CB">
            <w:r w:rsidRPr="00950FB2">
              <w:t>50</w:t>
            </w:r>
          </w:p>
        </w:tc>
        <w:tc>
          <w:tcPr>
            <w:tcW w:w="782" w:type="dxa"/>
            <w:shd w:val="clear" w:color="auto" w:fill="EEECE1" w:themeFill="background2"/>
          </w:tcPr>
          <w:p w:rsidR="00405F8E" w:rsidRPr="00950FB2" w:rsidRDefault="00405F8E" w:rsidP="00CD00CB">
            <w:r w:rsidRPr="00950FB2">
              <w:t>60</w:t>
            </w:r>
          </w:p>
        </w:tc>
        <w:tc>
          <w:tcPr>
            <w:tcW w:w="748" w:type="dxa"/>
          </w:tcPr>
          <w:p w:rsidR="00405F8E" w:rsidRPr="00950FB2" w:rsidRDefault="00405F8E" w:rsidP="00CD00CB">
            <w:r>
              <w:t>67</w:t>
            </w:r>
          </w:p>
        </w:tc>
        <w:tc>
          <w:tcPr>
            <w:tcW w:w="782" w:type="dxa"/>
            <w:shd w:val="clear" w:color="auto" w:fill="EEECE1" w:themeFill="background2"/>
          </w:tcPr>
          <w:p w:rsidR="00405F8E" w:rsidRPr="00950FB2" w:rsidRDefault="00405F8E" w:rsidP="00CD00CB">
            <w:r w:rsidRPr="00950FB2">
              <w:t>70</w:t>
            </w:r>
          </w:p>
        </w:tc>
        <w:tc>
          <w:tcPr>
            <w:tcW w:w="753" w:type="dxa"/>
            <w:shd w:val="clear" w:color="auto" w:fill="EEECE1" w:themeFill="background2"/>
          </w:tcPr>
          <w:p w:rsidR="00405F8E" w:rsidRPr="00950FB2" w:rsidRDefault="00405F8E" w:rsidP="00CD00CB">
            <w:r>
              <w:t>80</w:t>
            </w:r>
          </w:p>
        </w:tc>
        <w:tc>
          <w:tcPr>
            <w:tcW w:w="782" w:type="dxa"/>
          </w:tcPr>
          <w:p w:rsidR="00405F8E" w:rsidRPr="00950FB2" w:rsidRDefault="00405F8E" w:rsidP="00CD00CB">
            <w:r w:rsidRPr="00950FB2">
              <w:t>90</w:t>
            </w:r>
          </w:p>
        </w:tc>
        <w:tc>
          <w:tcPr>
            <w:tcW w:w="782" w:type="dxa"/>
            <w:shd w:val="clear" w:color="auto" w:fill="EEECE1" w:themeFill="background2"/>
          </w:tcPr>
          <w:p w:rsidR="00405F8E" w:rsidRPr="00950FB2" w:rsidRDefault="00405F8E" w:rsidP="00CD00CB">
            <w:r w:rsidRPr="00950FB2">
              <w:t>95</w:t>
            </w:r>
          </w:p>
        </w:tc>
      </w:tr>
      <w:tr w:rsidR="006B3866" w:rsidTr="00272234">
        <w:tc>
          <w:tcPr>
            <w:tcW w:w="1093" w:type="dxa"/>
          </w:tcPr>
          <w:p w:rsidR="006B3866" w:rsidRPr="00950FB2" w:rsidRDefault="006B3866" w:rsidP="00CD00CB">
            <w:r w:rsidRPr="00950FB2">
              <w:t>[</w:t>
            </w:r>
            <w:r>
              <w:rPr>
                <w:rFonts w:eastAsiaTheme="minorEastAsia" w:hint="eastAsia"/>
                <w:lang w:eastAsia="zh-CN"/>
              </w:rPr>
              <w:t>5Mhz</w:t>
            </w:r>
            <w:r w:rsidRPr="00950FB2">
              <w:t>: OTDOA ]</w:t>
            </w:r>
          </w:p>
        </w:tc>
        <w:tc>
          <w:tcPr>
            <w:tcW w:w="782" w:type="dxa"/>
            <w:shd w:val="clear" w:color="auto" w:fill="EEECE1" w:themeFill="background2"/>
          </w:tcPr>
          <w:p w:rsidR="006B3866" w:rsidRPr="00310672" w:rsidRDefault="006B3866" w:rsidP="00CD00CB">
            <w:pPr>
              <w:rPr>
                <w:rFonts w:eastAsiaTheme="minorEastAsia"/>
                <w:lang w:eastAsia="zh-CN"/>
              </w:rPr>
            </w:pPr>
          </w:p>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2" w:type="dxa"/>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25.9</w:t>
            </w:r>
          </w:p>
        </w:tc>
        <w:tc>
          <w:tcPr>
            <w:tcW w:w="782" w:type="dxa"/>
            <w:shd w:val="clear" w:color="auto" w:fill="EEECE1" w:themeFill="background2"/>
            <w:vAlign w:val="center"/>
          </w:tcPr>
          <w:p w:rsidR="006B3866" w:rsidRPr="009C10AE" w:rsidRDefault="006B3866" w:rsidP="00CD00CB">
            <w:pPr>
              <w:spacing w:after="0"/>
              <w:jc w:val="center"/>
              <w:rPr>
                <w:rFonts w:eastAsiaTheme="minorEastAsia"/>
                <w:sz w:val="18"/>
                <w:szCs w:val="18"/>
                <w:lang w:eastAsia="zh-CN"/>
              </w:rPr>
            </w:pPr>
          </w:p>
        </w:tc>
        <w:tc>
          <w:tcPr>
            <w:tcW w:w="748" w:type="dxa"/>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31.9</w:t>
            </w:r>
          </w:p>
        </w:tc>
        <w:tc>
          <w:tcPr>
            <w:tcW w:w="782" w:type="dxa"/>
            <w:shd w:val="clear" w:color="auto" w:fill="EEECE1" w:themeFill="background2"/>
            <w:vAlign w:val="center"/>
          </w:tcPr>
          <w:p w:rsidR="006B3866" w:rsidRPr="009C10AE" w:rsidRDefault="006B3866"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38.5</w:t>
            </w:r>
          </w:p>
        </w:tc>
        <w:tc>
          <w:tcPr>
            <w:tcW w:w="782" w:type="dxa"/>
            <w:vAlign w:val="center"/>
          </w:tcPr>
          <w:p w:rsidR="006B3866" w:rsidRPr="009C10AE" w:rsidRDefault="006B3866" w:rsidP="00CD00CB">
            <w:pPr>
              <w:spacing w:after="0"/>
              <w:jc w:val="center"/>
              <w:rPr>
                <w:rFonts w:eastAsiaTheme="minorEastAsia"/>
                <w:sz w:val="18"/>
                <w:szCs w:val="18"/>
                <w:lang w:eastAsia="zh-CN"/>
              </w:rPr>
            </w:pPr>
            <w:r>
              <w:rPr>
                <w:rFonts w:eastAsiaTheme="minorEastAsia" w:hint="eastAsia"/>
                <w:sz w:val="18"/>
                <w:szCs w:val="18"/>
                <w:lang w:eastAsia="zh-CN"/>
              </w:rPr>
              <w:t>49.9</w:t>
            </w:r>
          </w:p>
        </w:tc>
        <w:tc>
          <w:tcPr>
            <w:tcW w:w="782" w:type="dxa"/>
            <w:shd w:val="clear" w:color="auto" w:fill="EEECE1" w:themeFill="background2"/>
          </w:tcPr>
          <w:p w:rsidR="006B3866" w:rsidRPr="00950FB2" w:rsidRDefault="006B3866" w:rsidP="00CD00CB"/>
        </w:tc>
      </w:tr>
      <w:tr w:rsidR="006B3866" w:rsidTr="00272234">
        <w:tc>
          <w:tcPr>
            <w:tcW w:w="1093" w:type="dxa"/>
          </w:tcPr>
          <w:p w:rsidR="006B3866" w:rsidRPr="00950FB2" w:rsidRDefault="006B3866" w:rsidP="00CD00CB">
            <w:r>
              <w:t>[</w:t>
            </w:r>
            <w:r>
              <w:rPr>
                <w:rFonts w:eastAsiaTheme="minorEastAsia" w:hint="eastAsia"/>
                <w:lang w:eastAsia="zh-CN"/>
              </w:rPr>
              <w:t>50Mhz</w:t>
            </w:r>
            <w:r w:rsidRPr="00950FB2">
              <w:t>: OTDOA ]</w:t>
            </w:r>
          </w:p>
        </w:tc>
        <w:tc>
          <w:tcPr>
            <w:tcW w:w="782"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1" w:type="dxa"/>
            <w:shd w:val="clear" w:color="auto" w:fill="EEECE1" w:themeFill="background2"/>
          </w:tcPr>
          <w:p w:rsidR="006B3866" w:rsidRPr="00950FB2" w:rsidRDefault="006B3866" w:rsidP="00CD00CB"/>
        </w:tc>
        <w:tc>
          <w:tcPr>
            <w:tcW w:w="782" w:type="dxa"/>
            <w:vAlign w:val="center"/>
          </w:tcPr>
          <w:p w:rsidR="006B3866" w:rsidRPr="007E61F9" w:rsidRDefault="006B3866" w:rsidP="00CD00CB">
            <w:pPr>
              <w:spacing w:after="0"/>
              <w:jc w:val="center"/>
              <w:rPr>
                <w:rFonts w:eastAsiaTheme="minorEastAsia"/>
                <w:sz w:val="18"/>
                <w:szCs w:val="18"/>
                <w:lang w:eastAsia="zh-CN"/>
              </w:rPr>
            </w:pPr>
            <w:r>
              <w:rPr>
                <w:rFonts w:eastAsiaTheme="minorEastAsia" w:hint="eastAsia"/>
                <w:sz w:val="18"/>
                <w:szCs w:val="18"/>
                <w:lang w:eastAsia="zh-CN"/>
              </w:rPr>
              <w:t>13.6</w:t>
            </w:r>
          </w:p>
        </w:tc>
        <w:tc>
          <w:tcPr>
            <w:tcW w:w="782" w:type="dxa"/>
            <w:shd w:val="clear" w:color="auto" w:fill="EEECE1" w:themeFill="background2"/>
            <w:vAlign w:val="center"/>
          </w:tcPr>
          <w:p w:rsidR="006B3866" w:rsidRPr="007E61F9" w:rsidRDefault="006B3866" w:rsidP="00CD00CB">
            <w:pPr>
              <w:spacing w:after="0"/>
              <w:jc w:val="center"/>
              <w:rPr>
                <w:rFonts w:eastAsiaTheme="minorEastAsia"/>
                <w:sz w:val="18"/>
                <w:szCs w:val="18"/>
                <w:lang w:eastAsia="zh-CN"/>
              </w:rPr>
            </w:pPr>
          </w:p>
        </w:tc>
        <w:tc>
          <w:tcPr>
            <w:tcW w:w="748" w:type="dxa"/>
            <w:vAlign w:val="center"/>
          </w:tcPr>
          <w:p w:rsidR="006B3866" w:rsidRPr="007E61F9" w:rsidRDefault="006B3866" w:rsidP="00CD00CB">
            <w:pPr>
              <w:spacing w:after="0"/>
              <w:jc w:val="center"/>
              <w:rPr>
                <w:rFonts w:eastAsiaTheme="minorEastAsia"/>
                <w:sz w:val="18"/>
                <w:szCs w:val="18"/>
                <w:lang w:eastAsia="zh-CN"/>
              </w:rPr>
            </w:pPr>
            <w:r>
              <w:rPr>
                <w:rFonts w:eastAsiaTheme="minorEastAsia" w:hint="eastAsia"/>
                <w:sz w:val="18"/>
                <w:szCs w:val="18"/>
                <w:lang w:eastAsia="zh-CN"/>
              </w:rPr>
              <w:t>17.4</w:t>
            </w:r>
          </w:p>
        </w:tc>
        <w:tc>
          <w:tcPr>
            <w:tcW w:w="782" w:type="dxa"/>
            <w:shd w:val="clear" w:color="auto" w:fill="EEECE1" w:themeFill="background2"/>
            <w:vAlign w:val="center"/>
          </w:tcPr>
          <w:p w:rsidR="006B3866" w:rsidRPr="007E61F9" w:rsidRDefault="006B3866"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6B3866" w:rsidRPr="007E61F9" w:rsidRDefault="006B3866" w:rsidP="00CD00CB">
            <w:pPr>
              <w:spacing w:after="0"/>
              <w:jc w:val="center"/>
              <w:rPr>
                <w:rFonts w:eastAsiaTheme="minorEastAsia"/>
                <w:sz w:val="18"/>
                <w:szCs w:val="18"/>
                <w:lang w:eastAsia="zh-CN"/>
              </w:rPr>
            </w:pPr>
            <w:r>
              <w:rPr>
                <w:rFonts w:eastAsiaTheme="minorEastAsia" w:hint="eastAsia"/>
                <w:sz w:val="18"/>
                <w:szCs w:val="18"/>
                <w:lang w:eastAsia="zh-CN"/>
              </w:rPr>
              <w:t>22.5</w:t>
            </w:r>
          </w:p>
        </w:tc>
        <w:tc>
          <w:tcPr>
            <w:tcW w:w="782" w:type="dxa"/>
            <w:vAlign w:val="center"/>
          </w:tcPr>
          <w:p w:rsidR="006B3866" w:rsidRPr="007E61F9" w:rsidRDefault="006B3866" w:rsidP="00CD00CB">
            <w:pPr>
              <w:spacing w:after="0"/>
              <w:jc w:val="center"/>
              <w:rPr>
                <w:rFonts w:eastAsiaTheme="minorEastAsia"/>
                <w:sz w:val="18"/>
                <w:szCs w:val="18"/>
                <w:lang w:eastAsia="zh-CN"/>
              </w:rPr>
            </w:pPr>
            <w:r>
              <w:rPr>
                <w:rFonts w:eastAsiaTheme="minorEastAsia" w:hint="eastAsia"/>
                <w:sz w:val="18"/>
                <w:szCs w:val="18"/>
                <w:lang w:eastAsia="zh-CN"/>
              </w:rPr>
              <w:t>27.5</w:t>
            </w:r>
          </w:p>
        </w:tc>
        <w:tc>
          <w:tcPr>
            <w:tcW w:w="782" w:type="dxa"/>
            <w:shd w:val="clear" w:color="auto" w:fill="EEECE1" w:themeFill="background2"/>
          </w:tcPr>
          <w:p w:rsidR="006B3866" w:rsidRPr="00950FB2" w:rsidRDefault="006B3866" w:rsidP="00CD00CB"/>
        </w:tc>
      </w:tr>
    </w:tbl>
    <w:p w:rsidR="00405F8E" w:rsidRPr="001A7831" w:rsidRDefault="00405F8E" w:rsidP="00405F8E"/>
    <w:p w:rsidR="00405F8E" w:rsidRPr="00DD2095" w:rsidRDefault="00405F8E" w:rsidP="00405F8E">
      <w:r>
        <w:t>-------------------- End TP ------------------------------</w:t>
      </w:r>
    </w:p>
    <w:p w:rsidR="00A52F2A" w:rsidRPr="00E72C09" w:rsidRDefault="00A52F2A" w:rsidP="00A52F2A">
      <w:pPr>
        <w:pStyle w:val="30"/>
      </w:pPr>
      <w:r w:rsidRPr="00E72C09">
        <w:t xml:space="preserve">System simulations for Scenario 3 - </w:t>
      </w:r>
      <w:proofErr w:type="spellStart"/>
      <w:r w:rsidRPr="00E72C09">
        <w:t>Uma</w:t>
      </w:r>
      <w:proofErr w:type="spellEnd"/>
    </w:p>
    <w:p w:rsidR="00A52F2A" w:rsidRDefault="00A52F2A" w:rsidP="00A52F2A">
      <w:pPr>
        <w:pStyle w:val="4"/>
      </w:pPr>
      <w:r>
        <w:t>Results from [</w:t>
      </w:r>
      <w:r w:rsidR="005C141B">
        <w:rPr>
          <w:rFonts w:eastAsiaTheme="minorEastAsia" w:hint="eastAsia"/>
          <w:lang w:eastAsia="zh-CN"/>
        </w:rPr>
        <w:t>R1-</w:t>
      </w:r>
      <w:r w:rsidR="00164D9F">
        <w:rPr>
          <w:rFonts w:eastAsiaTheme="minorEastAsia" w:hint="eastAsia"/>
          <w:lang w:eastAsia="zh-CN"/>
        </w:rPr>
        <w:t>1901983</w:t>
      </w:r>
      <w:r>
        <w:t>]</w:t>
      </w:r>
    </w:p>
    <w:p w:rsidR="005C141B" w:rsidRPr="00EF425B" w:rsidRDefault="005C141B" w:rsidP="005C141B">
      <w:pPr>
        <w:rPr>
          <w:lang w:val="en-US"/>
        </w:rPr>
      </w:pPr>
      <w:bookmarkStart w:id="1" w:name="_Hlk536795586"/>
      <w:r w:rsidRPr="00EF425B">
        <w:rPr>
          <w:lang w:val="en-US"/>
        </w:rPr>
        <w:t>--------------------- Start TP ------------------------------</w:t>
      </w:r>
    </w:p>
    <w:p w:rsidR="005C141B" w:rsidRPr="00EF425B" w:rsidRDefault="005C141B" w:rsidP="005C141B">
      <w:pPr>
        <w:rPr>
          <w:lang w:val="en-US"/>
        </w:rPr>
      </w:pPr>
      <w:r w:rsidRPr="00EF425B">
        <w:rPr>
          <w:lang w:val="en-US"/>
        </w:rPr>
        <w:t xml:space="preserve">The parameters corresponding to the results are listed </w:t>
      </w:r>
      <w:proofErr w:type="gramStart"/>
      <w:r w:rsidRPr="00EF425B">
        <w:rPr>
          <w:lang w:val="en-US"/>
        </w:rPr>
        <w:t>in  table</w:t>
      </w:r>
      <w:proofErr w:type="gramEnd"/>
      <w:r w:rsidRPr="00EF425B">
        <w:rPr>
          <w:lang w:val="en-US"/>
        </w:rPr>
        <w:t xml:space="preserve"> 1 below.</w:t>
      </w:r>
    </w:p>
    <w:p w:rsidR="005C141B" w:rsidRPr="00EF425B" w:rsidRDefault="005C141B" w:rsidP="005C141B">
      <w:pPr>
        <w:pStyle w:val="afa"/>
        <w:keepNext/>
        <w:rPr>
          <w:lang w:val="en-US"/>
        </w:rPr>
      </w:pPr>
      <w:r w:rsidRPr="00EF425B">
        <w:rPr>
          <w:lang w:val="en-US"/>
        </w:rPr>
        <w:t xml:space="preserve">Table </w:t>
      </w:r>
      <w:r w:rsidR="003E5110">
        <w:fldChar w:fldCharType="begin"/>
      </w:r>
      <w:r w:rsidRPr="00EF425B">
        <w:rPr>
          <w:lang w:val="en-US"/>
        </w:rPr>
        <w:instrText xml:space="preserve"> SEQ Table \* ARABIC </w:instrText>
      </w:r>
      <w:r w:rsidR="003E5110">
        <w:fldChar w:fldCharType="separate"/>
      </w:r>
      <w:r w:rsidRPr="00EF425B">
        <w:rPr>
          <w:lang w:val="en-US"/>
        </w:rPr>
        <w:t>1</w:t>
      </w:r>
      <w:r w:rsidR="003E5110">
        <w:fldChar w:fldCharType="end"/>
      </w:r>
      <w:r w:rsidRPr="00EF425B">
        <w:rPr>
          <w:lang w:val="en-US"/>
        </w:rPr>
        <w:t xml:space="preserve"> Parameters for Downlink evaluations in Scenario </w:t>
      </w:r>
      <w:r w:rsidR="00B94AAF">
        <w:rPr>
          <w:lang w:val="en-US"/>
        </w:rPr>
        <w:t>3</w:t>
      </w:r>
    </w:p>
    <w:tbl>
      <w:tblPr>
        <w:tblW w:w="6286" w:type="dxa"/>
        <w:tblLayout w:type="fixed"/>
        <w:tblCellMar>
          <w:left w:w="70" w:type="dxa"/>
          <w:right w:w="70" w:type="dxa"/>
        </w:tblCellMar>
        <w:tblLook w:val="04A0"/>
      </w:tblPr>
      <w:tblGrid>
        <w:gridCol w:w="4999"/>
        <w:gridCol w:w="1287"/>
      </w:tblGrid>
      <w:tr w:rsidR="00B94AAF" w:rsidRPr="009C49ED" w:rsidTr="00B94AAF">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AAF" w:rsidRPr="009C49ED" w:rsidRDefault="00B94AAF" w:rsidP="00CD00CB">
            <w:r w:rsidRPr="009C49ED">
              <w:t>Parameter</w:t>
            </w:r>
          </w:p>
        </w:tc>
        <w:tc>
          <w:tcPr>
            <w:tcW w:w="1287" w:type="dxa"/>
            <w:tcBorders>
              <w:top w:val="single" w:sz="4" w:space="0" w:color="auto"/>
              <w:left w:val="single" w:sz="4" w:space="0" w:color="auto"/>
              <w:bottom w:val="nil"/>
              <w:right w:val="single" w:sz="4" w:space="0" w:color="auto"/>
            </w:tcBorders>
            <w:shd w:val="clear" w:color="auto" w:fill="auto"/>
            <w:noWrap/>
            <w:vAlign w:val="bottom"/>
            <w:hideMark/>
          </w:tcPr>
          <w:p w:rsidR="00B94AAF" w:rsidRDefault="00B94AAF" w:rsidP="00CD00CB">
            <w:pPr>
              <w:rPr>
                <w:rFonts w:eastAsiaTheme="minorEastAsia"/>
                <w:lang w:eastAsia="zh-CN"/>
              </w:rPr>
            </w:pPr>
            <w:r>
              <w:rPr>
                <w:rFonts w:eastAsiaTheme="minorEastAsia" w:hint="eastAsia"/>
                <w:lang w:eastAsia="zh-CN"/>
              </w:rPr>
              <w:t>CATT</w:t>
            </w:r>
          </w:p>
          <w:p w:rsidR="00B94AAF" w:rsidRPr="00310672" w:rsidRDefault="00B94AAF" w:rsidP="00CD00CB">
            <w:pPr>
              <w:rPr>
                <w:rFonts w:eastAsiaTheme="minorEastAsia"/>
                <w:lang w:eastAsia="zh-CN"/>
              </w:rPr>
            </w:pP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Channel model (baseline, otherwise state any modifications)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According to 3GPP TR 38.901 (</w:t>
            </w:r>
            <w:proofErr w:type="spellStart"/>
            <w:r>
              <w:rPr>
                <w:rFonts w:ascii="Arial" w:hAnsi="Arial" w:cs="Arial"/>
                <w:sz w:val="16"/>
                <w:szCs w:val="16"/>
              </w:rPr>
              <w:t>UMi</w:t>
            </w:r>
            <w:proofErr w:type="spellEnd"/>
            <w:r>
              <w:rPr>
                <w:rFonts w:ascii="Arial" w:hAnsi="Arial" w:cs="Arial"/>
                <w:sz w:val="16"/>
                <w:szCs w:val="16"/>
              </w:rPr>
              <w:t xml:space="preserve"> Street Canyon)</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 xml:space="preserve">Carrier frequency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4GHz</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Subcarrier spacing</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15KHz</w:t>
            </w:r>
          </w:p>
        </w:tc>
      </w:tr>
      <w:tr w:rsidR="00B94AAF"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Reference Signal Transmission Bandwidth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5MHz, 50MHz</w:t>
            </w: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Reference Signal Physical Structure and Resource Allocation (RE pattern) (reference to figure in contribution)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D13A3" w:rsidP="00CD00CB">
            <w:pPr>
              <w:rPr>
                <w:rFonts w:ascii="Arial" w:eastAsia="SimSun" w:hAnsi="Arial" w:cs="Arial"/>
                <w:sz w:val="16"/>
                <w:szCs w:val="16"/>
              </w:rPr>
            </w:pPr>
            <w:r>
              <w:rPr>
                <w:rFonts w:ascii="Arial" w:eastAsiaTheme="minorEastAsia" w:hAnsi="Arial" w:cs="Arial" w:hint="eastAsia"/>
                <w:sz w:val="16"/>
                <w:szCs w:val="16"/>
                <w:lang w:eastAsia="zh-CN"/>
              </w:rPr>
              <w:t>PRS in LTE</w:t>
            </w:r>
          </w:p>
        </w:tc>
      </w:tr>
      <w:tr w:rsidR="00B94AAF" w:rsidRPr="00EF425B"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Reference signal (type of sequence, number of ports, …)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br/>
            </w:r>
            <w:r>
              <w:rPr>
                <w:rFonts w:ascii="Arial" w:hAnsi="Arial" w:cs="Arial"/>
                <w:sz w:val="16"/>
                <w:szCs w:val="16"/>
              </w:rPr>
              <w:br/>
              <w:t>Gold sequence</w:t>
            </w:r>
            <w:r>
              <w:rPr>
                <w:rFonts w:ascii="Arial" w:hAnsi="Arial" w:cs="Arial"/>
                <w:sz w:val="16"/>
                <w:szCs w:val="16"/>
              </w:rPr>
              <w:br/>
              <w:t>1 port</w:t>
            </w:r>
          </w:p>
        </w:tc>
      </w:tr>
      <w:tr w:rsidR="00BD13A3" w:rsidRPr="009C49ED" w:rsidTr="00B94AA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9C49ED" w:rsidRDefault="00BD13A3" w:rsidP="00CD00CB">
            <w:r w:rsidRPr="009C49ED">
              <w:t>Number of sites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D13A3" w:rsidRDefault="00BD13A3" w:rsidP="00EA0F17">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57 for total </w:t>
            </w:r>
            <w:r>
              <w:rPr>
                <w:rFonts w:ascii="Arial" w:eastAsiaTheme="minorEastAsia" w:hAnsi="Arial" w:cs="Arial" w:hint="eastAsia"/>
                <w:sz w:val="16"/>
                <w:szCs w:val="16"/>
                <w:lang w:eastAsia="zh-CN"/>
              </w:rPr>
              <w:lastRenderedPageBreak/>
              <w:t>sites,</w:t>
            </w:r>
          </w:p>
          <w:p w:rsidR="00BD13A3" w:rsidRDefault="00BD13A3" w:rsidP="00CD00CB">
            <w:pPr>
              <w:rPr>
                <w:rFonts w:ascii="Arial" w:eastAsia="SimSun" w:hAnsi="Arial" w:cs="Arial"/>
                <w:sz w:val="16"/>
                <w:szCs w:val="16"/>
              </w:rPr>
            </w:pPr>
            <w:r>
              <w:rPr>
                <w:rFonts w:ascii="Arial" w:eastAsiaTheme="minorEastAsia" w:hAnsi="Arial" w:cs="Arial" w:hint="eastAsia"/>
                <w:sz w:val="16"/>
                <w:szCs w:val="16"/>
                <w:lang w:eastAsia="zh-CN"/>
              </w:rPr>
              <w:t>6 used for OTDOA</w:t>
            </w:r>
          </w:p>
        </w:tc>
      </w:tr>
      <w:tr w:rsidR="00BD13A3"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1A7831" w:rsidRDefault="00BD13A3" w:rsidP="00CD00CB">
            <w:pPr>
              <w:rPr>
                <w:lang w:val="en-US"/>
              </w:rPr>
            </w:pPr>
            <w:r w:rsidRPr="001A7831">
              <w:rPr>
                <w:lang w:val="en-US"/>
              </w:rPr>
              <w:lastRenderedPageBreak/>
              <w:t>Number of symbols used per occasion</w:t>
            </w:r>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Pr="00BD13A3" w:rsidRDefault="00BD13A3"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r>
      <w:tr w:rsidR="00B94AAF" w:rsidRPr="00EF425B" w:rsidTr="00B94AAF">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number of occasions used per positioning estimate</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1</w:t>
            </w:r>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Power-boosting level</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6dB</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Uplink power control (applied/not applied)</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Not applied</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Ideal muting</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Pr="000B63B5" w:rsidRDefault="00BD13A3" w:rsidP="00BD13A3">
            <w:pPr>
              <w:rPr>
                <w:rFonts w:ascii="Arial" w:hAnsi="Arial" w:cs="Arial"/>
                <w:sz w:val="16"/>
                <w:szCs w:val="16"/>
              </w:rPr>
            </w:pPr>
            <w:r w:rsidRPr="000B63B5">
              <w:rPr>
                <w:rFonts w:ascii="Arial" w:hAnsi="Arial" w:cs="Arial"/>
                <w:sz w:val="16"/>
                <w:szCs w:val="16"/>
              </w:rPr>
              <w:t>[</w:t>
            </w:r>
            <w:r w:rsidRPr="000B63B5">
              <w:rPr>
                <w:rFonts w:ascii="Arial" w:hAnsi="Arial" w:cs="Arial" w:hint="eastAsia"/>
                <w:sz w:val="16"/>
                <w:szCs w:val="16"/>
              </w:rPr>
              <w:t>R1-1901983</w:t>
            </w:r>
            <w:r w:rsidRPr="000B63B5">
              <w:rPr>
                <w:rFonts w:ascii="Arial" w:hAnsi="Arial" w:cs="Arial"/>
                <w:sz w:val="16"/>
                <w:szCs w:val="16"/>
              </w:rPr>
              <w:t>]</w:t>
            </w:r>
            <w:r w:rsidRPr="000B63B5">
              <w:rPr>
                <w:rFonts w:ascii="Arial" w:hAnsi="Arial" w:cs="Arial" w:hint="eastAsia"/>
                <w:sz w:val="16"/>
                <w:szCs w:val="16"/>
              </w:rPr>
              <w:t>,</w:t>
            </w:r>
          </w:p>
          <w:p w:rsidR="00B94AAF" w:rsidRDefault="00BD13A3" w:rsidP="00CD00CB">
            <w:pPr>
              <w:rPr>
                <w:rFonts w:ascii="Arial" w:eastAsia="SimSun" w:hAnsi="Arial" w:cs="Arial"/>
                <w:sz w:val="16"/>
                <w:szCs w:val="16"/>
              </w:rPr>
            </w:pPr>
            <w:r w:rsidRPr="000B63B5">
              <w:rPr>
                <w:rFonts w:ascii="Arial" w:hAnsi="Arial" w:cs="Arial" w:hint="eastAsia"/>
                <w:sz w:val="16"/>
                <w:szCs w:val="16"/>
              </w:rPr>
              <w:t xml:space="preserve">No </w:t>
            </w:r>
            <w:r w:rsidRPr="000B63B5">
              <w:rPr>
                <w:rFonts w:ascii="Arial" w:hAnsi="Arial" w:cs="Arial"/>
                <w:sz w:val="16"/>
                <w:szCs w:val="16"/>
              </w:rPr>
              <w:t xml:space="preserve">super resolution, </w:t>
            </w:r>
            <w:r w:rsidRPr="000B63B5">
              <w:rPr>
                <w:rFonts w:ascii="Arial" w:hAnsi="Arial" w:cs="Arial" w:hint="eastAsia"/>
                <w:sz w:val="16"/>
                <w:szCs w:val="16"/>
              </w:rPr>
              <w:t xml:space="preserve">and no </w:t>
            </w:r>
            <w:r w:rsidRPr="000B63B5">
              <w:rPr>
                <w:rFonts w:ascii="Arial" w:hAnsi="Arial" w:cs="Arial"/>
                <w:sz w:val="16"/>
                <w:szCs w:val="16"/>
              </w:rPr>
              <w:t>interference cancellation</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Network synchronization assumptions</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Perfect synchronization.</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B94AAF" w:rsidRPr="00EF425B"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1A7831" w:rsidRDefault="00B94AAF" w:rsidP="00CD00CB">
            <w:pPr>
              <w:rPr>
                <w:lang w:val="en-US"/>
              </w:rPr>
            </w:pPr>
            <w:proofErr w:type="spellStart"/>
            <w:r w:rsidRPr="001A7831">
              <w:rPr>
                <w:lang w:val="en-US"/>
              </w:rPr>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proofErr w:type="spellStart"/>
            <w:r>
              <w:rPr>
                <w:rFonts w:ascii="Arial" w:hAnsi="Arial" w:cs="Arial"/>
                <w:sz w:val="16"/>
                <w:szCs w:val="16"/>
              </w:rPr>
              <w:t>widebeam</w:t>
            </w:r>
            <w:proofErr w:type="spellEnd"/>
          </w:p>
        </w:tc>
      </w:tr>
      <w:tr w:rsidR="00B94AAF" w:rsidRPr="009C49ED" w:rsidTr="00B94AA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94AAF" w:rsidRPr="009C49ED" w:rsidRDefault="00B94AAF" w:rsidP="00CD00CB">
            <w:r w:rsidRPr="009C49ED">
              <w:t>Additional notes, if any</w:t>
            </w:r>
          </w:p>
        </w:tc>
        <w:tc>
          <w:tcPr>
            <w:tcW w:w="1287" w:type="dxa"/>
            <w:tcBorders>
              <w:top w:val="nil"/>
              <w:left w:val="single" w:sz="4" w:space="0" w:color="auto"/>
              <w:bottom w:val="single" w:sz="4" w:space="0" w:color="auto"/>
              <w:right w:val="single" w:sz="4" w:space="0" w:color="auto"/>
            </w:tcBorders>
            <w:shd w:val="clear" w:color="auto" w:fill="auto"/>
            <w:vAlign w:val="bottom"/>
          </w:tcPr>
          <w:p w:rsidR="00B94AAF" w:rsidRDefault="00B94AAF" w:rsidP="00CD00CB">
            <w:pPr>
              <w:rPr>
                <w:rFonts w:ascii="Arial" w:eastAsia="SimSun" w:hAnsi="Arial" w:cs="Arial"/>
                <w:sz w:val="16"/>
                <w:szCs w:val="16"/>
              </w:rPr>
            </w:pPr>
          </w:p>
        </w:tc>
      </w:tr>
    </w:tbl>
    <w:p w:rsidR="005C141B" w:rsidRPr="00AA3C1E" w:rsidRDefault="005C141B" w:rsidP="005C141B"/>
    <w:p w:rsidR="005C141B" w:rsidRPr="00EF425B" w:rsidRDefault="005C141B" w:rsidP="005C141B">
      <w:pPr>
        <w:rPr>
          <w:lang w:val="en-US"/>
        </w:rPr>
      </w:pPr>
      <w:r w:rsidRPr="00EF425B">
        <w:rPr>
          <w:lang w:val="en-US"/>
        </w:rPr>
        <w:t xml:space="preserve">The results corresponding to the </w:t>
      </w:r>
      <w:r w:rsidR="00164D9F">
        <w:rPr>
          <w:lang w:val="en-US"/>
        </w:rPr>
        <w:t>UM</w:t>
      </w:r>
      <w:r w:rsidR="00164D9F">
        <w:rPr>
          <w:rFonts w:eastAsiaTheme="minorEastAsia" w:hint="eastAsia"/>
          <w:lang w:val="en-US" w:eastAsia="zh-CN"/>
        </w:rPr>
        <w:t xml:space="preserve">A </w:t>
      </w:r>
      <w:r w:rsidRPr="00EF425B">
        <w:rPr>
          <w:lang w:val="en-US"/>
        </w:rPr>
        <w:t>scenario are provided below</w:t>
      </w:r>
    </w:p>
    <w:p w:rsidR="005C141B" w:rsidRPr="00472F95" w:rsidRDefault="005C141B" w:rsidP="005C141B">
      <w:pPr>
        <w:pStyle w:val="afa"/>
        <w:rPr>
          <w:lang w:val="en-US"/>
        </w:rPr>
      </w:pPr>
      <w:r w:rsidRPr="00472F95">
        <w:rPr>
          <w:lang w:val="en-US"/>
        </w:rPr>
        <w:t xml:space="preserve">Table </w:t>
      </w:r>
      <w:r w:rsidR="003E5110">
        <w:fldChar w:fldCharType="begin"/>
      </w:r>
      <w:r w:rsidRPr="00472F95">
        <w:rPr>
          <w:lang w:val="en-US"/>
        </w:rPr>
        <w:instrText xml:space="preserve"> SEQ Table \* ARABIC </w:instrText>
      </w:r>
      <w:r w:rsidR="003E5110">
        <w:fldChar w:fldCharType="separate"/>
      </w:r>
      <w:r>
        <w:rPr>
          <w:lang w:val="en-US"/>
        </w:rPr>
        <w:t>2</w:t>
      </w:r>
      <w:r w:rsidR="003E5110">
        <w:fldChar w:fldCharType="end"/>
      </w:r>
      <w:r w:rsidRPr="00472F95">
        <w:rPr>
          <w:lang w:val="en-US"/>
        </w:rPr>
        <w:t xml:space="preserve"> results for </w:t>
      </w:r>
      <w:r>
        <w:rPr>
          <w:lang w:val="en-US"/>
        </w:rPr>
        <w:t xml:space="preserve">downlink methods evaluations of Scenario </w:t>
      </w:r>
      <w:r w:rsidR="00164D9F">
        <w:rPr>
          <w:rFonts w:eastAsiaTheme="minorEastAsia" w:hint="eastAsia"/>
          <w:lang w:val="en-US" w:eastAsia="zh-CN"/>
        </w:rPr>
        <w:t>3</w:t>
      </w:r>
      <w:r w:rsidRPr="00472F95">
        <w:rPr>
          <w:lang w:val="en-US"/>
        </w:rPr>
        <w:t xml:space="preserve"> –</w:t>
      </w:r>
      <w:r w:rsidRPr="00405F8E">
        <w:rPr>
          <w:lang w:val="en-US"/>
        </w:rPr>
        <w:t>UM</w:t>
      </w:r>
      <w:r w:rsidR="00164D9F">
        <w:rPr>
          <w:rFonts w:eastAsiaTheme="minorEastAsia" w:hint="eastAsia"/>
          <w:lang w:val="en-US" w:eastAsia="zh-CN"/>
        </w:rPr>
        <w:t>A</w:t>
      </w:r>
      <w:r w:rsidRPr="00472F95">
        <w:rPr>
          <w:lang w:val="en-US"/>
        </w:rPr>
        <w:t xml:space="preserve"> </w:t>
      </w:r>
      <w:r>
        <w:rPr>
          <w:lang w:val="en-US"/>
        </w:rPr>
        <w:t>(editor’s note: white columns are agreed error percentile, grey columns are examples of additional results)</w:t>
      </w:r>
    </w:p>
    <w:tbl>
      <w:tblPr>
        <w:tblStyle w:val="af4"/>
        <w:tblW w:w="0" w:type="auto"/>
        <w:tblLook w:val="04A0"/>
      </w:tblPr>
      <w:tblGrid>
        <w:gridCol w:w="1093"/>
        <w:gridCol w:w="782"/>
        <w:gridCol w:w="781"/>
        <w:gridCol w:w="781"/>
        <w:gridCol w:w="781"/>
        <w:gridCol w:w="782"/>
        <w:gridCol w:w="782"/>
        <w:gridCol w:w="748"/>
        <w:gridCol w:w="782"/>
        <w:gridCol w:w="753"/>
        <w:gridCol w:w="782"/>
        <w:gridCol w:w="782"/>
      </w:tblGrid>
      <w:tr w:rsidR="005C141B" w:rsidTr="00CD00CB">
        <w:tc>
          <w:tcPr>
            <w:tcW w:w="1093" w:type="dxa"/>
          </w:tcPr>
          <w:p w:rsidR="005C141B" w:rsidRPr="00950FB2" w:rsidRDefault="005C141B" w:rsidP="00CD00CB">
            <w:r w:rsidRPr="00950FB2">
              <w:t>Percentile</w:t>
            </w:r>
          </w:p>
        </w:tc>
        <w:tc>
          <w:tcPr>
            <w:tcW w:w="782" w:type="dxa"/>
            <w:shd w:val="clear" w:color="auto" w:fill="EEECE1" w:themeFill="background2"/>
          </w:tcPr>
          <w:p w:rsidR="005C141B" w:rsidRPr="00950FB2" w:rsidRDefault="005C141B" w:rsidP="00CD00CB">
            <w:r w:rsidRPr="00950FB2">
              <w:t>10</w:t>
            </w:r>
          </w:p>
        </w:tc>
        <w:tc>
          <w:tcPr>
            <w:tcW w:w="781" w:type="dxa"/>
            <w:shd w:val="clear" w:color="auto" w:fill="EEECE1" w:themeFill="background2"/>
          </w:tcPr>
          <w:p w:rsidR="005C141B" w:rsidRPr="00950FB2" w:rsidRDefault="005C141B" w:rsidP="00CD00CB">
            <w:r w:rsidRPr="00950FB2">
              <w:t>20</w:t>
            </w:r>
          </w:p>
        </w:tc>
        <w:tc>
          <w:tcPr>
            <w:tcW w:w="781" w:type="dxa"/>
            <w:shd w:val="clear" w:color="auto" w:fill="EEECE1" w:themeFill="background2"/>
          </w:tcPr>
          <w:p w:rsidR="005C141B" w:rsidRPr="00950FB2" w:rsidRDefault="005C141B" w:rsidP="00CD00CB">
            <w:r w:rsidRPr="00950FB2">
              <w:t>30</w:t>
            </w:r>
          </w:p>
        </w:tc>
        <w:tc>
          <w:tcPr>
            <w:tcW w:w="781" w:type="dxa"/>
            <w:shd w:val="clear" w:color="auto" w:fill="EEECE1" w:themeFill="background2"/>
          </w:tcPr>
          <w:p w:rsidR="005C141B" w:rsidRPr="00950FB2" w:rsidRDefault="005C141B" w:rsidP="00CD00CB">
            <w:r w:rsidRPr="00950FB2">
              <w:t>40</w:t>
            </w:r>
          </w:p>
        </w:tc>
        <w:tc>
          <w:tcPr>
            <w:tcW w:w="782" w:type="dxa"/>
          </w:tcPr>
          <w:p w:rsidR="005C141B" w:rsidRPr="00950FB2" w:rsidRDefault="005C141B" w:rsidP="00CD00CB">
            <w:r w:rsidRPr="00950FB2">
              <w:t>50</w:t>
            </w:r>
          </w:p>
        </w:tc>
        <w:tc>
          <w:tcPr>
            <w:tcW w:w="782" w:type="dxa"/>
            <w:shd w:val="clear" w:color="auto" w:fill="EEECE1" w:themeFill="background2"/>
          </w:tcPr>
          <w:p w:rsidR="005C141B" w:rsidRPr="00950FB2" w:rsidRDefault="005C141B" w:rsidP="00CD00CB">
            <w:r w:rsidRPr="00950FB2">
              <w:t>60</w:t>
            </w:r>
          </w:p>
        </w:tc>
        <w:tc>
          <w:tcPr>
            <w:tcW w:w="748" w:type="dxa"/>
          </w:tcPr>
          <w:p w:rsidR="005C141B" w:rsidRPr="00950FB2" w:rsidRDefault="005C141B" w:rsidP="00CD00CB">
            <w:r>
              <w:t>67</w:t>
            </w:r>
          </w:p>
        </w:tc>
        <w:tc>
          <w:tcPr>
            <w:tcW w:w="782" w:type="dxa"/>
            <w:shd w:val="clear" w:color="auto" w:fill="EEECE1" w:themeFill="background2"/>
          </w:tcPr>
          <w:p w:rsidR="005C141B" w:rsidRPr="00950FB2" w:rsidRDefault="005C141B" w:rsidP="00CD00CB">
            <w:r w:rsidRPr="00950FB2">
              <w:t>70</w:t>
            </w:r>
          </w:p>
        </w:tc>
        <w:tc>
          <w:tcPr>
            <w:tcW w:w="753" w:type="dxa"/>
            <w:shd w:val="clear" w:color="auto" w:fill="EEECE1" w:themeFill="background2"/>
          </w:tcPr>
          <w:p w:rsidR="005C141B" w:rsidRPr="00950FB2" w:rsidRDefault="005C141B" w:rsidP="00CD00CB">
            <w:r>
              <w:t>80</w:t>
            </w:r>
          </w:p>
        </w:tc>
        <w:tc>
          <w:tcPr>
            <w:tcW w:w="782" w:type="dxa"/>
          </w:tcPr>
          <w:p w:rsidR="005C141B" w:rsidRPr="00950FB2" w:rsidRDefault="005C141B" w:rsidP="00CD00CB">
            <w:r w:rsidRPr="00950FB2">
              <w:t>90</w:t>
            </w:r>
          </w:p>
        </w:tc>
        <w:tc>
          <w:tcPr>
            <w:tcW w:w="782" w:type="dxa"/>
            <w:shd w:val="clear" w:color="auto" w:fill="EEECE1" w:themeFill="background2"/>
          </w:tcPr>
          <w:p w:rsidR="005C141B" w:rsidRPr="00950FB2" w:rsidRDefault="005C141B" w:rsidP="00CD00CB">
            <w:r w:rsidRPr="00950FB2">
              <w:t>95</w:t>
            </w:r>
          </w:p>
        </w:tc>
      </w:tr>
      <w:tr w:rsidR="000954CA" w:rsidTr="00CD00CB">
        <w:tc>
          <w:tcPr>
            <w:tcW w:w="1093" w:type="dxa"/>
          </w:tcPr>
          <w:p w:rsidR="000954CA" w:rsidRPr="00950FB2" w:rsidRDefault="000954CA" w:rsidP="00CD00CB">
            <w:r w:rsidRPr="00950FB2">
              <w:t>[</w:t>
            </w:r>
            <w:r>
              <w:rPr>
                <w:rFonts w:eastAsiaTheme="minorEastAsia" w:hint="eastAsia"/>
                <w:lang w:eastAsia="zh-CN"/>
              </w:rPr>
              <w:t>5Mhz</w:t>
            </w:r>
            <w:r w:rsidRPr="00950FB2">
              <w:t xml:space="preserve">: </w:t>
            </w:r>
            <w:r w:rsidRPr="00950FB2">
              <w:lastRenderedPageBreak/>
              <w:t>OTDOA ]</w:t>
            </w:r>
          </w:p>
        </w:tc>
        <w:tc>
          <w:tcPr>
            <w:tcW w:w="782" w:type="dxa"/>
            <w:shd w:val="clear" w:color="auto" w:fill="EEECE1" w:themeFill="background2"/>
          </w:tcPr>
          <w:p w:rsidR="000954CA" w:rsidRPr="00310672" w:rsidRDefault="000954CA" w:rsidP="00CD00CB">
            <w:pPr>
              <w:rPr>
                <w:rFonts w:eastAsiaTheme="minorEastAsia"/>
                <w:lang w:eastAsia="zh-CN"/>
              </w:rPr>
            </w:pPr>
          </w:p>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2" w:type="dxa"/>
            <w:vAlign w:val="center"/>
          </w:tcPr>
          <w:p w:rsidR="000954CA" w:rsidRPr="0002234D" w:rsidRDefault="000954CA" w:rsidP="00CD00CB">
            <w:pPr>
              <w:spacing w:after="0"/>
              <w:jc w:val="center"/>
              <w:rPr>
                <w:rFonts w:eastAsiaTheme="minorEastAsia"/>
                <w:sz w:val="18"/>
                <w:szCs w:val="18"/>
                <w:lang w:eastAsia="zh-CN"/>
              </w:rPr>
            </w:pPr>
            <w:r>
              <w:rPr>
                <w:rFonts w:eastAsiaTheme="minorEastAsia" w:hint="eastAsia"/>
                <w:sz w:val="18"/>
                <w:szCs w:val="18"/>
                <w:lang w:eastAsia="zh-CN"/>
              </w:rPr>
              <w:t>46.3</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48" w:type="dxa"/>
            <w:vAlign w:val="center"/>
          </w:tcPr>
          <w:p w:rsidR="000954CA" w:rsidRPr="0002234D" w:rsidRDefault="000954CA" w:rsidP="00805F82">
            <w:pPr>
              <w:spacing w:after="0"/>
              <w:jc w:val="center"/>
              <w:rPr>
                <w:rFonts w:eastAsiaTheme="minorEastAsia"/>
                <w:sz w:val="18"/>
                <w:szCs w:val="18"/>
                <w:lang w:eastAsia="zh-CN"/>
              </w:rPr>
            </w:pPr>
            <w:r>
              <w:rPr>
                <w:rFonts w:eastAsiaTheme="minorEastAsia" w:hint="eastAsia"/>
                <w:sz w:val="18"/>
                <w:szCs w:val="18"/>
                <w:lang w:eastAsia="zh-CN"/>
              </w:rPr>
              <w:t>69.7</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0954CA" w:rsidRPr="0002234D" w:rsidRDefault="000954CA" w:rsidP="00BC2C84">
            <w:pPr>
              <w:spacing w:after="0"/>
              <w:jc w:val="center"/>
              <w:rPr>
                <w:rFonts w:eastAsiaTheme="minorEastAsia"/>
                <w:sz w:val="18"/>
                <w:szCs w:val="18"/>
                <w:lang w:eastAsia="zh-CN"/>
              </w:rPr>
            </w:pPr>
            <w:r>
              <w:rPr>
                <w:rFonts w:eastAsiaTheme="minorEastAsia" w:hint="eastAsia"/>
                <w:sz w:val="18"/>
                <w:szCs w:val="18"/>
                <w:lang w:eastAsia="zh-CN"/>
              </w:rPr>
              <w:t>101.6</w:t>
            </w:r>
          </w:p>
        </w:tc>
        <w:tc>
          <w:tcPr>
            <w:tcW w:w="782" w:type="dxa"/>
            <w:vAlign w:val="center"/>
          </w:tcPr>
          <w:p w:rsidR="000954CA" w:rsidRPr="0002234D" w:rsidRDefault="000954CA" w:rsidP="00CD00CB">
            <w:pPr>
              <w:spacing w:after="0"/>
              <w:jc w:val="center"/>
              <w:rPr>
                <w:rFonts w:eastAsiaTheme="minorEastAsia"/>
                <w:sz w:val="18"/>
                <w:szCs w:val="18"/>
                <w:lang w:eastAsia="zh-CN"/>
              </w:rPr>
            </w:pPr>
            <w:r>
              <w:rPr>
                <w:rFonts w:eastAsiaTheme="minorEastAsia" w:hint="eastAsia"/>
                <w:sz w:val="18"/>
                <w:szCs w:val="18"/>
                <w:lang w:eastAsia="zh-CN"/>
              </w:rPr>
              <w:t>151.2</w:t>
            </w:r>
          </w:p>
        </w:tc>
        <w:tc>
          <w:tcPr>
            <w:tcW w:w="782" w:type="dxa"/>
            <w:shd w:val="clear" w:color="auto" w:fill="EEECE1" w:themeFill="background2"/>
          </w:tcPr>
          <w:p w:rsidR="000954CA" w:rsidRPr="00950FB2" w:rsidRDefault="000954CA" w:rsidP="00CD00CB"/>
        </w:tc>
      </w:tr>
      <w:tr w:rsidR="000954CA" w:rsidTr="00CD00CB">
        <w:tc>
          <w:tcPr>
            <w:tcW w:w="1093" w:type="dxa"/>
          </w:tcPr>
          <w:p w:rsidR="000954CA" w:rsidRPr="00950FB2" w:rsidRDefault="000954CA" w:rsidP="00CD00CB">
            <w:r>
              <w:lastRenderedPageBreak/>
              <w:t>[</w:t>
            </w:r>
            <w:r>
              <w:rPr>
                <w:rFonts w:eastAsiaTheme="minorEastAsia" w:hint="eastAsia"/>
                <w:lang w:eastAsia="zh-CN"/>
              </w:rPr>
              <w:t>50Mhz</w:t>
            </w:r>
            <w:r w:rsidRPr="00950FB2">
              <w:t>: OTDOA ]</w:t>
            </w:r>
          </w:p>
        </w:tc>
        <w:tc>
          <w:tcPr>
            <w:tcW w:w="782"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1" w:type="dxa"/>
            <w:shd w:val="clear" w:color="auto" w:fill="EEECE1" w:themeFill="background2"/>
          </w:tcPr>
          <w:p w:rsidR="000954CA" w:rsidRPr="00950FB2" w:rsidRDefault="000954CA" w:rsidP="00CD00CB"/>
        </w:tc>
        <w:tc>
          <w:tcPr>
            <w:tcW w:w="782" w:type="dxa"/>
            <w:vAlign w:val="center"/>
          </w:tcPr>
          <w:p w:rsidR="000954CA" w:rsidRPr="0002234D" w:rsidRDefault="000954CA" w:rsidP="00CD00CB">
            <w:pPr>
              <w:spacing w:after="0"/>
              <w:jc w:val="center"/>
              <w:rPr>
                <w:rFonts w:eastAsiaTheme="minorEastAsia"/>
                <w:sz w:val="18"/>
                <w:szCs w:val="18"/>
                <w:lang w:eastAsia="zh-CN"/>
              </w:rPr>
            </w:pPr>
            <w:r>
              <w:rPr>
                <w:rFonts w:eastAsiaTheme="minorEastAsia" w:hint="eastAsia"/>
                <w:sz w:val="18"/>
                <w:szCs w:val="18"/>
                <w:lang w:eastAsia="zh-CN"/>
              </w:rPr>
              <w:t>16.6</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48" w:type="dxa"/>
            <w:vAlign w:val="center"/>
          </w:tcPr>
          <w:p w:rsidR="000954CA" w:rsidRPr="0002234D" w:rsidRDefault="000954CA" w:rsidP="00805F82">
            <w:pPr>
              <w:spacing w:after="0"/>
              <w:jc w:val="center"/>
              <w:rPr>
                <w:rFonts w:eastAsiaTheme="minorEastAsia"/>
                <w:sz w:val="18"/>
                <w:szCs w:val="18"/>
                <w:lang w:eastAsia="zh-CN"/>
              </w:rPr>
            </w:pPr>
            <w:r>
              <w:rPr>
                <w:rFonts w:eastAsiaTheme="minorEastAsia" w:hint="eastAsia"/>
                <w:sz w:val="18"/>
                <w:szCs w:val="18"/>
                <w:lang w:eastAsia="zh-CN"/>
              </w:rPr>
              <w:t>27.4</w:t>
            </w:r>
          </w:p>
        </w:tc>
        <w:tc>
          <w:tcPr>
            <w:tcW w:w="782" w:type="dxa"/>
            <w:shd w:val="clear" w:color="auto" w:fill="EEECE1" w:themeFill="background2"/>
            <w:vAlign w:val="center"/>
          </w:tcPr>
          <w:p w:rsidR="000954CA" w:rsidRPr="0002234D" w:rsidRDefault="000954CA"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0954CA" w:rsidRPr="0002234D" w:rsidRDefault="000954CA" w:rsidP="00BC2C84">
            <w:pPr>
              <w:spacing w:after="0"/>
              <w:jc w:val="center"/>
              <w:rPr>
                <w:rFonts w:eastAsiaTheme="minorEastAsia"/>
                <w:sz w:val="18"/>
                <w:szCs w:val="18"/>
                <w:lang w:eastAsia="zh-CN"/>
              </w:rPr>
            </w:pPr>
            <w:r>
              <w:rPr>
                <w:rFonts w:eastAsiaTheme="minorEastAsia" w:hint="eastAsia"/>
                <w:sz w:val="18"/>
                <w:szCs w:val="18"/>
                <w:lang w:eastAsia="zh-CN"/>
              </w:rPr>
              <w:t>44.3</w:t>
            </w:r>
          </w:p>
        </w:tc>
        <w:tc>
          <w:tcPr>
            <w:tcW w:w="782" w:type="dxa"/>
            <w:vAlign w:val="center"/>
          </w:tcPr>
          <w:p w:rsidR="000954CA" w:rsidRPr="0002234D" w:rsidRDefault="000954CA" w:rsidP="00CD00CB">
            <w:pPr>
              <w:spacing w:after="0"/>
              <w:jc w:val="center"/>
              <w:rPr>
                <w:rFonts w:eastAsiaTheme="minorEastAsia"/>
                <w:sz w:val="18"/>
                <w:szCs w:val="18"/>
                <w:lang w:eastAsia="zh-CN"/>
              </w:rPr>
            </w:pPr>
            <w:r>
              <w:rPr>
                <w:rFonts w:eastAsiaTheme="minorEastAsia" w:hint="eastAsia"/>
                <w:sz w:val="18"/>
                <w:szCs w:val="18"/>
                <w:lang w:eastAsia="zh-CN"/>
              </w:rPr>
              <w:t>136.5</w:t>
            </w:r>
          </w:p>
        </w:tc>
        <w:tc>
          <w:tcPr>
            <w:tcW w:w="782" w:type="dxa"/>
            <w:shd w:val="clear" w:color="auto" w:fill="EEECE1" w:themeFill="background2"/>
          </w:tcPr>
          <w:p w:rsidR="000954CA" w:rsidRPr="00950FB2" w:rsidRDefault="000954CA" w:rsidP="00CD00CB"/>
        </w:tc>
      </w:tr>
    </w:tbl>
    <w:p w:rsidR="005C141B" w:rsidRPr="001A7831" w:rsidRDefault="005C141B" w:rsidP="005C141B"/>
    <w:p w:rsidR="005C141B" w:rsidRPr="00DD2095" w:rsidRDefault="005C141B" w:rsidP="005C141B">
      <w:r>
        <w:t>-------------------- End TP ------------------------------</w:t>
      </w:r>
    </w:p>
    <w:p w:rsidR="00A52F2A" w:rsidRDefault="00A52F2A" w:rsidP="00A52F2A">
      <w:pPr>
        <w:pStyle w:val="2"/>
      </w:pPr>
      <w:r>
        <w:t>Uplink evaluations</w:t>
      </w:r>
    </w:p>
    <w:bookmarkEnd w:id="1"/>
    <w:p w:rsidR="00A52F2A" w:rsidRDefault="00A52F2A" w:rsidP="00A52F2A">
      <w:pPr>
        <w:pStyle w:val="30"/>
        <w:numPr>
          <w:ilvl w:val="0"/>
          <w:numId w:val="0"/>
        </w:numPr>
      </w:pPr>
      <w:r>
        <w:t>8.2.</w:t>
      </w:r>
      <w:r w:rsidR="0013652D">
        <w:rPr>
          <w:rFonts w:eastAsiaTheme="minorEastAsia" w:hint="eastAsia"/>
          <w:lang w:eastAsia="zh-CN"/>
        </w:rPr>
        <w:t>1</w:t>
      </w:r>
      <w:r>
        <w:t xml:space="preserve"> System simulations for Scenario 2 - </w:t>
      </w:r>
      <w:proofErr w:type="spellStart"/>
      <w:r>
        <w:t>Umi</w:t>
      </w:r>
      <w:proofErr w:type="spellEnd"/>
      <w:r>
        <w:t xml:space="preserve"> </w:t>
      </w:r>
    </w:p>
    <w:bookmarkEnd w:id="0"/>
    <w:p w:rsidR="0013652D" w:rsidRDefault="0013652D" w:rsidP="0013652D">
      <w:pPr>
        <w:pStyle w:val="4"/>
      </w:pPr>
      <w:r>
        <w:t>Results from [</w:t>
      </w:r>
      <w:bookmarkStart w:id="2" w:name="_GoBack"/>
      <w:r>
        <w:rPr>
          <w:rFonts w:eastAsiaTheme="minorEastAsia" w:hint="eastAsia"/>
          <w:lang w:eastAsia="zh-CN"/>
        </w:rPr>
        <w:t>R1-1901983</w:t>
      </w:r>
      <w:bookmarkEnd w:id="2"/>
      <w:r>
        <w:t>]</w:t>
      </w:r>
    </w:p>
    <w:p w:rsidR="0013652D" w:rsidRPr="00EF425B" w:rsidRDefault="0013652D" w:rsidP="0013652D">
      <w:pPr>
        <w:rPr>
          <w:lang w:val="en-US"/>
        </w:rPr>
      </w:pPr>
      <w:r w:rsidRPr="00EF425B">
        <w:rPr>
          <w:lang w:val="en-US"/>
        </w:rPr>
        <w:t>--------------------- Start TP ------------------------------</w:t>
      </w:r>
    </w:p>
    <w:p w:rsidR="0013652D" w:rsidRPr="00EF425B" w:rsidRDefault="0013652D" w:rsidP="0013652D">
      <w:pPr>
        <w:rPr>
          <w:lang w:val="en-US"/>
        </w:rPr>
      </w:pPr>
      <w:r w:rsidRPr="00EF425B">
        <w:rPr>
          <w:lang w:val="en-US"/>
        </w:rPr>
        <w:t xml:space="preserve">The parameters corresponding to the results are listed </w:t>
      </w:r>
      <w:proofErr w:type="gramStart"/>
      <w:r w:rsidRPr="00EF425B">
        <w:rPr>
          <w:lang w:val="en-US"/>
        </w:rPr>
        <w:t>in  table</w:t>
      </w:r>
      <w:proofErr w:type="gramEnd"/>
      <w:r w:rsidRPr="00EF425B">
        <w:rPr>
          <w:lang w:val="en-US"/>
        </w:rPr>
        <w:t xml:space="preserve"> </w:t>
      </w:r>
      <w:r w:rsidR="00BD13A3">
        <w:rPr>
          <w:rFonts w:eastAsiaTheme="minorEastAsia" w:hint="eastAsia"/>
          <w:lang w:val="en-US" w:eastAsia="zh-CN"/>
        </w:rPr>
        <w:t>3</w:t>
      </w:r>
      <w:r w:rsidR="00BD13A3" w:rsidRPr="00EF425B">
        <w:rPr>
          <w:lang w:val="en-US"/>
        </w:rPr>
        <w:t xml:space="preserve"> </w:t>
      </w:r>
      <w:r w:rsidRPr="00EF425B">
        <w:rPr>
          <w:lang w:val="en-US"/>
        </w:rPr>
        <w:t>below.</w:t>
      </w:r>
    </w:p>
    <w:p w:rsidR="0013652D" w:rsidRPr="00EF425B" w:rsidRDefault="0013652D" w:rsidP="0013652D">
      <w:pPr>
        <w:pStyle w:val="afa"/>
        <w:keepNext/>
        <w:rPr>
          <w:lang w:val="en-US"/>
        </w:rPr>
      </w:pPr>
      <w:r w:rsidRPr="00EF425B">
        <w:rPr>
          <w:lang w:val="en-US"/>
        </w:rPr>
        <w:t xml:space="preserve">Table </w:t>
      </w:r>
      <w:r w:rsidR="00BD13A3">
        <w:rPr>
          <w:rFonts w:eastAsiaTheme="minorEastAsia" w:hint="eastAsia"/>
          <w:lang w:eastAsia="zh-CN"/>
        </w:rPr>
        <w:t>3</w:t>
      </w:r>
      <w:r w:rsidR="00BD13A3" w:rsidRPr="00EF425B">
        <w:rPr>
          <w:lang w:val="en-US"/>
        </w:rPr>
        <w:t xml:space="preserve"> </w:t>
      </w:r>
      <w:r w:rsidRPr="00EF425B">
        <w:rPr>
          <w:lang w:val="en-US"/>
        </w:rPr>
        <w:t xml:space="preserve">Parameters for Downlink evaluations in Scenario </w:t>
      </w:r>
      <w:r w:rsidR="00B94AAF">
        <w:rPr>
          <w:lang w:val="en-US"/>
        </w:rPr>
        <w:t>2</w:t>
      </w:r>
    </w:p>
    <w:tbl>
      <w:tblPr>
        <w:tblW w:w="6286" w:type="dxa"/>
        <w:tblLayout w:type="fixed"/>
        <w:tblCellMar>
          <w:left w:w="70" w:type="dxa"/>
          <w:right w:w="70" w:type="dxa"/>
        </w:tblCellMar>
        <w:tblLook w:val="04A0"/>
      </w:tblPr>
      <w:tblGrid>
        <w:gridCol w:w="4999"/>
        <w:gridCol w:w="1287"/>
      </w:tblGrid>
      <w:tr w:rsidR="0017474E" w:rsidRPr="009C49ED" w:rsidTr="0017474E">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7474E" w:rsidRPr="009C49ED" w:rsidRDefault="0017474E" w:rsidP="00CD00CB">
            <w:r w:rsidRPr="009C49ED">
              <w:t>Parameter</w:t>
            </w:r>
          </w:p>
        </w:tc>
        <w:tc>
          <w:tcPr>
            <w:tcW w:w="1287" w:type="dxa"/>
            <w:tcBorders>
              <w:top w:val="single" w:sz="4" w:space="0" w:color="auto"/>
              <w:left w:val="single" w:sz="4" w:space="0" w:color="auto"/>
              <w:bottom w:val="nil"/>
              <w:right w:val="single" w:sz="4" w:space="0" w:color="auto"/>
            </w:tcBorders>
            <w:shd w:val="clear" w:color="auto" w:fill="auto"/>
            <w:noWrap/>
            <w:vAlign w:val="bottom"/>
            <w:hideMark/>
          </w:tcPr>
          <w:p w:rsidR="0017474E" w:rsidRDefault="0017474E" w:rsidP="00CD00CB">
            <w:pPr>
              <w:rPr>
                <w:rFonts w:eastAsiaTheme="minorEastAsia"/>
                <w:lang w:eastAsia="zh-CN"/>
              </w:rPr>
            </w:pPr>
            <w:r>
              <w:rPr>
                <w:rFonts w:eastAsiaTheme="minorEastAsia" w:hint="eastAsia"/>
                <w:lang w:eastAsia="zh-CN"/>
              </w:rPr>
              <w:t>CATT</w:t>
            </w:r>
          </w:p>
          <w:p w:rsidR="0017474E" w:rsidRPr="00310672" w:rsidRDefault="0017474E" w:rsidP="00CD00CB">
            <w:pPr>
              <w:rPr>
                <w:rFonts w:eastAsiaTheme="minorEastAsia"/>
                <w:lang w:eastAsia="zh-CN"/>
              </w:rPr>
            </w:pPr>
          </w:p>
        </w:tc>
      </w:tr>
      <w:tr w:rsidR="0017474E" w:rsidRPr="00EF425B"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Channel model (baseline, otherwise state any modifications)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According to 3GPP TR 38.901 (</w:t>
            </w:r>
            <w:proofErr w:type="spellStart"/>
            <w:r>
              <w:rPr>
                <w:rFonts w:ascii="Arial" w:hAnsi="Arial" w:cs="Arial"/>
                <w:sz w:val="16"/>
                <w:szCs w:val="16"/>
              </w:rPr>
              <w:t>UMi</w:t>
            </w:r>
            <w:proofErr w:type="spellEnd"/>
            <w:r>
              <w:rPr>
                <w:rFonts w:ascii="Arial" w:hAnsi="Arial" w:cs="Arial"/>
                <w:sz w:val="16"/>
                <w:szCs w:val="16"/>
              </w:rPr>
              <w:t xml:space="preserve"> Street Canyon)</w:t>
            </w:r>
          </w:p>
        </w:tc>
      </w:tr>
      <w:tr w:rsidR="0017474E" w:rsidRPr="009C49ED"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 xml:space="preserve">Carrier frequency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4GHz</w:t>
            </w:r>
          </w:p>
        </w:tc>
      </w:tr>
      <w:tr w:rsidR="0017474E" w:rsidRPr="009C49ED"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Subcarrier spacing</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15KHz</w:t>
            </w:r>
          </w:p>
        </w:tc>
      </w:tr>
      <w:tr w:rsidR="0017474E" w:rsidRPr="009C49ED"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Reference Signal Transmission Bandwidth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5MHz, 50MHz</w:t>
            </w:r>
          </w:p>
        </w:tc>
      </w:tr>
      <w:tr w:rsidR="0017474E" w:rsidRPr="00EF425B"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Reference Signal Physical Structure and Resource Allocation (RE pattern) (reference to figure in contribution)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Pr="003516C0" w:rsidRDefault="000B63B5"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NR SRS, </w:t>
            </w:r>
            <w:r w:rsidR="0017474E">
              <w:rPr>
                <w:rFonts w:ascii="Arial" w:eastAsiaTheme="minorEastAsia" w:hAnsi="Arial" w:cs="Arial"/>
                <w:sz w:val="16"/>
                <w:szCs w:val="16"/>
                <w:lang w:eastAsia="zh-CN"/>
              </w:rPr>
              <w:t>C</w:t>
            </w:r>
            <w:r w:rsidR="0017474E">
              <w:rPr>
                <w:rFonts w:ascii="Arial" w:eastAsiaTheme="minorEastAsia" w:hAnsi="Arial" w:cs="Arial" w:hint="eastAsia"/>
                <w:sz w:val="16"/>
                <w:szCs w:val="16"/>
                <w:lang w:eastAsia="zh-CN"/>
              </w:rPr>
              <w:t>omb=4</w:t>
            </w:r>
          </w:p>
        </w:tc>
      </w:tr>
      <w:tr w:rsidR="0017474E" w:rsidRPr="00EF425B"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Reference signal (type of sequence, number of ports, …)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17474E" w:rsidRDefault="0017474E" w:rsidP="00E11D5A">
            <w:pPr>
              <w:rPr>
                <w:rFonts w:ascii="Arial" w:eastAsia="SimSun" w:hAnsi="Arial" w:cs="Arial"/>
                <w:sz w:val="16"/>
                <w:szCs w:val="16"/>
              </w:rPr>
            </w:pPr>
            <w:r>
              <w:rPr>
                <w:rFonts w:ascii="Arial" w:hAnsi="Arial" w:cs="Arial"/>
                <w:sz w:val="16"/>
                <w:szCs w:val="16"/>
              </w:rPr>
              <w:br/>
            </w:r>
            <w:r>
              <w:rPr>
                <w:rFonts w:ascii="Arial" w:hAnsi="Arial" w:cs="Arial"/>
                <w:sz w:val="16"/>
                <w:szCs w:val="16"/>
              </w:rPr>
              <w:br/>
            </w:r>
            <w:r>
              <w:rPr>
                <w:rFonts w:ascii="Arial" w:eastAsiaTheme="minorEastAsia" w:hAnsi="Arial" w:cs="Arial" w:hint="eastAsia"/>
                <w:sz w:val="16"/>
                <w:szCs w:val="16"/>
                <w:lang w:eastAsia="zh-CN"/>
              </w:rPr>
              <w:t>ZC</w:t>
            </w:r>
            <w:r>
              <w:rPr>
                <w:rFonts w:ascii="Arial" w:hAnsi="Arial" w:cs="Arial"/>
                <w:sz w:val="16"/>
                <w:szCs w:val="16"/>
              </w:rPr>
              <w:t xml:space="preserve"> sequence</w:t>
            </w:r>
            <w:r>
              <w:rPr>
                <w:rFonts w:ascii="Arial" w:hAnsi="Arial" w:cs="Arial"/>
                <w:sz w:val="16"/>
                <w:szCs w:val="16"/>
              </w:rPr>
              <w:br/>
              <w:t>1 port</w:t>
            </w:r>
          </w:p>
        </w:tc>
      </w:tr>
      <w:tr w:rsidR="00BD13A3" w:rsidRPr="009C49ED" w:rsidTr="0017474E">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9C49ED" w:rsidRDefault="00BD13A3" w:rsidP="00CD00CB">
            <w:r w:rsidRPr="009C49ED">
              <w:t>Number of sites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BD13A3" w:rsidRDefault="00BD13A3" w:rsidP="00EA0F17">
            <w:pPr>
              <w:rPr>
                <w:rFonts w:ascii="Arial" w:eastAsiaTheme="minorEastAsia" w:hAnsi="Arial" w:cs="Arial"/>
                <w:sz w:val="16"/>
                <w:szCs w:val="16"/>
                <w:lang w:eastAsia="zh-CN"/>
              </w:rPr>
            </w:pPr>
            <w:r>
              <w:rPr>
                <w:rFonts w:ascii="Arial" w:eastAsiaTheme="minorEastAsia" w:hAnsi="Arial" w:cs="Arial" w:hint="eastAsia"/>
                <w:sz w:val="16"/>
                <w:szCs w:val="16"/>
                <w:lang w:eastAsia="zh-CN"/>
              </w:rPr>
              <w:t>57 for total sites,</w:t>
            </w:r>
          </w:p>
          <w:p w:rsidR="00BD13A3" w:rsidRDefault="00D55173" w:rsidP="00CD00CB">
            <w:pPr>
              <w:rPr>
                <w:rFonts w:ascii="Arial" w:eastAsia="SimSun" w:hAnsi="Arial" w:cs="Arial"/>
                <w:sz w:val="16"/>
                <w:szCs w:val="16"/>
              </w:rPr>
            </w:pPr>
            <w:r>
              <w:rPr>
                <w:rFonts w:ascii="Arial" w:eastAsiaTheme="minorEastAsia" w:hAnsi="Arial" w:cs="Arial" w:hint="eastAsia"/>
                <w:sz w:val="16"/>
                <w:szCs w:val="16"/>
                <w:lang w:eastAsia="zh-CN"/>
              </w:rPr>
              <w:t>6 used for U</w:t>
            </w:r>
            <w:r w:rsidR="00BD13A3">
              <w:rPr>
                <w:rFonts w:ascii="Arial" w:eastAsiaTheme="minorEastAsia" w:hAnsi="Arial" w:cs="Arial" w:hint="eastAsia"/>
                <w:sz w:val="16"/>
                <w:szCs w:val="16"/>
                <w:lang w:eastAsia="zh-CN"/>
              </w:rPr>
              <w:t>TDOA</w:t>
            </w:r>
          </w:p>
        </w:tc>
      </w:tr>
      <w:tr w:rsidR="00BD13A3"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BD13A3" w:rsidRPr="001A7831" w:rsidRDefault="00BD13A3" w:rsidP="00CD00CB">
            <w:pPr>
              <w:rPr>
                <w:lang w:val="en-US"/>
              </w:rPr>
            </w:pPr>
            <w:r w:rsidRPr="001A7831">
              <w:rPr>
                <w:lang w:val="en-US"/>
              </w:rPr>
              <w:t>Number of symbols used per occasion</w:t>
            </w:r>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Pr="00B5726F" w:rsidRDefault="000B63B5"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r>
      <w:tr w:rsidR="0017474E" w:rsidRPr="00EF425B" w:rsidTr="0017474E">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number of occasions used per positioning estimate</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1</w:t>
            </w:r>
          </w:p>
        </w:tc>
      </w:tr>
      <w:tr w:rsidR="0017474E" w:rsidRPr="009C49ED"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Power-boosting level</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Pr="00E9272C" w:rsidRDefault="0017474E"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 6 dB</w:t>
            </w:r>
          </w:p>
        </w:tc>
      </w:tr>
      <w:tr w:rsidR="0017474E"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Uplink power control (applied/not applied)</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Not applied</w:t>
            </w:r>
          </w:p>
        </w:tc>
      </w:tr>
      <w:tr w:rsidR="0017474E"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interference </w:t>
            </w:r>
            <w:proofErr w:type="spellStart"/>
            <w:r w:rsidRPr="001A7831">
              <w:rPr>
                <w:lang w:val="en-US"/>
              </w:rPr>
              <w:t>modelling</w:t>
            </w:r>
            <w:proofErr w:type="spellEnd"/>
            <w:r w:rsidRPr="001A7831">
              <w:rPr>
                <w:lang w:val="en-US"/>
              </w:rPr>
              <w:t xml:space="preserve"> (ideal muting, or other)</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Ideal muting</w:t>
            </w:r>
          </w:p>
        </w:tc>
      </w:tr>
      <w:tr w:rsidR="0017474E"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Description of Measurement Algorithm (e.g. super resolution, interference </w:t>
            </w:r>
            <w:proofErr w:type="gramStart"/>
            <w:r w:rsidRPr="001A7831">
              <w:rPr>
                <w:lang w:val="en-US"/>
              </w:rPr>
              <w:t>cancellation, ….)</w:t>
            </w:r>
            <w:proofErr w:type="gramEnd"/>
          </w:p>
        </w:tc>
        <w:tc>
          <w:tcPr>
            <w:tcW w:w="1287" w:type="dxa"/>
            <w:tcBorders>
              <w:top w:val="nil"/>
              <w:left w:val="single" w:sz="4" w:space="0" w:color="auto"/>
              <w:bottom w:val="single" w:sz="4" w:space="0" w:color="auto"/>
              <w:right w:val="single" w:sz="4" w:space="0" w:color="auto"/>
            </w:tcBorders>
            <w:shd w:val="clear" w:color="auto" w:fill="auto"/>
            <w:vAlign w:val="bottom"/>
          </w:tcPr>
          <w:p w:rsidR="00BD13A3" w:rsidRPr="00D55173" w:rsidRDefault="00BD13A3" w:rsidP="00BD13A3">
            <w:pPr>
              <w:rPr>
                <w:rFonts w:ascii="Arial" w:hAnsi="Arial" w:cs="Arial"/>
                <w:sz w:val="16"/>
                <w:szCs w:val="16"/>
              </w:rPr>
            </w:pPr>
            <w:r w:rsidRPr="00D55173">
              <w:rPr>
                <w:rFonts w:ascii="Arial" w:hAnsi="Arial" w:cs="Arial"/>
                <w:sz w:val="16"/>
                <w:szCs w:val="16"/>
              </w:rPr>
              <w:t>[</w:t>
            </w:r>
            <w:r w:rsidRPr="00D55173">
              <w:rPr>
                <w:rFonts w:ascii="Arial" w:hAnsi="Arial" w:cs="Arial" w:hint="eastAsia"/>
                <w:sz w:val="16"/>
                <w:szCs w:val="16"/>
              </w:rPr>
              <w:t>R1-1901983</w:t>
            </w:r>
            <w:r w:rsidRPr="00D55173">
              <w:rPr>
                <w:rFonts w:ascii="Arial" w:hAnsi="Arial" w:cs="Arial"/>
                <w:sz w:val="16"/>
                <w:szCs w:val="16"/>
              </w:rPr>
              <w:t>]</w:t>
            </w:r>
            <w:r w:rsidRPr="00D55173">
              <w:rPr>
                <w:rFonts w:ascii="Arial" w:hAnsi="Arial" w:cs="Arial" w:hint="eastAsia"/>
                <w:sz w:val="16"/>
                <w:szCs w:val="16"/>
              </w:rPr>
              <w:t>,</w:t>
            </w:r>
          </w:p>
          <w:p w:rsidR="0017474E" w:rsidRDefault="00BD13A3" w:rsidP="00CD00CB">
            <w:pPr>
              <w:rPr>
                <w:rFonts w:ascii="Arial" w:eastAsia="SimSun" w:hAnsi="Arial" w:cs="Arial"/>
                <w:sz w:val="16"/>
                <w:szCs w:val="16"/>
              </w:rPr>
            </w:pPr>
            <w:r w:rsidRPr="00D55173">
              <w:rPr>
                <w:rFonts w:ascii="Arial" w:hAnsi="Arial" w:cs="Arial" w:hint="eastAsia"/>
                <w:sz w:val="16"/>
                <w:szCs w:val="16"/>
              </w:rPr>
              <w:t xml:space="preserve">No </w:t>
            </w:r>
            <w:r w:rsidRPr="00D55173">
              <w:rPr>
                <w:rFonts w:ascii="Arial" w:hAnsi="Arial" w:cs="Arial"/>
                <w:sz w:val="16"/>
                <w:szCs w:val="16"/>
              </w:rPr>
              <w:t xml:space="preserve">super resolution, </w:t>
            </w:r>
            <w:r w:rsidRPr="00D55173">
              <w:rPr>
                <w:rFonts w:ascii="Arial" w:hAnsi="Arial" w:cs="Arial" w:hint="eastAsia"/>
                <w:sz w:val="16"/>
                <w:szCs w:val="16"/>
              </w:rPr>
              <w:t xml:space="preserve">and no </w:t>
            </w:r>
            <w:r w:rsidRPr="00D55173">
              <w:rPr>
                <w:rFonts w:ascii="Arial" w:hAnsi="Arial" w:cs="Arial"/>
                <w:sz w:val="16"/>
                <w:szCs w:val="16"/>
              </w:rPr>
              <w:t xml:space="preserve">interference </w:t>
            </w:r>
            <w:r w:rsidRPr="00D55173">
              <w:rPr>
                <w:rFonts w:ascii="Arial" w:hAnsi="Arial" w:cs="Arial"/>
                <w:sz w:val="16"/>
                <w:szCs w:val="16"/>
              </w:rPr>
              <w:lastRenderedPageBreak/>
              <w:t>cancellation</w:t>
            </w:r>
          </w:p>
        </w:tc>
      </w:tr>
      <w:tr w:rsidR="0017474E"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lastRenderedPageBreak/>
              <w:t xml:space="preserve">Description of positioning technique / applied positioning algorithm (e.g. Least square, </w:t>
            </w:r>
            <w:proofErr w:type="spellStart"/>
            <w:r w:rsidRPr="001A7831">
              <w:rPr>
                <w:lang w:val="en-US"/>
              </w:rPr>
              <w:t>taylor</w:t>
            </w:r>
            <w:proofErr w:type="spellEnd"/>
            <w:r w:rsidRPr="001A7831">
              <w:rPr>
                <w:lang w:val="en-US"/>
              </w:rPr>
              <w:t xml:space="preserve"> series,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Chan's algorithm</w:t>
            </w:r>
            <w:r>
              <w:rPr>
                <w:rFonts w:ascii="Arial" w:hAnsi="Arial" w:cs="Arial"/>
                <w:sz w:val="16"/>
                <w:szCs w:val="16"/>
              </w:rPr>
              <w:br/>
              <w:t>"A simple and efficient estimator for Hyperbolic location", Y.T. Chan and K.C. Ho, IEEE transactions on signal processing, vol.42, no. 8, August 1994.</w:t>
            </w:r>
          </w:p>
        </w:tc>
      </w:tr>
      <w:tr w:rsidR="0017474E" w:rsidRPr="009C49ED"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Network synchronization assumptions</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rPr>
            </w:pPr>
            <w:r>
              <w:rPr>
                <w:rFonts w:ascii="Arial" w:hAnsi="Arial" w:cs="Arial"/>
                <w:sz w:val="16"/>
                <w:szCs w:val="16"/>
              </w:rPr>
              <w:t>Perfect synchronization.</w:t>
            </w:r>
          </w:p>
        </w:tc>
      </w:tr>
      <w:tr w:rsidR="0017474E"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r w:rsidRPr="001A7831">
              <w:rPr>
                <w:lang w:val="en-US"/>
              </w:rPr>
              <w:t xml:space="preserve">Beam-related assumption (beam sweeping / alignment assumptions at the </w:t>
            </w:r>
            <w:proofErr w:type="spellStart"/>
            <w:r w:rsidRPr="001A7831">
              <w:rPr>
                <w:lang w:val="en-US"/>
              </w:rPr>
              <w:t>tx</w:t>
            </w:r>
            <w:proofErr w:type="spellEnd"/>
            <w:r w:rsidRPr="001A7831">
              <w:rPr>
                <w:lang w:val="en-US"/>
              </w:rPr>
              <w:t xml:space="preserve"> and </w:t>
            </w:r>
            <w:proofErr w:type="spellStart"/>
            <w:r w:rsidRPr="001A7831">
              <w:rPr>
                <w:lang w:val="en-US"/>
              </w:rPr>
              <w:t>rx</w:t>
            </w:r>
            <w:proofErr w:type="spellEnd"/>
            <w:r w:rsidRPr="001A7831">
              <w:rPr>
                <w:lang w:val="en-US"/>
              </w:rPr>
              <w:t xml:space="preserve"> sides)</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Pr="004D792A" w:rsidRDefault="0017474E"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 </w:t>
            </w:r>
            <w:r w:rsidR="00067079">
              <w:rPr>
                <w:rFonts w:ascii="Arial" w:eastAsiaTheme="minorEastAsia" w:hAnsi="Arial" w:cs="Arial"/>
                <w:sz w:val="16"/>
                <w:szCs w:val="16"/>
                <w:lang w:eastAsia="zh-CN"/>
              </w:rPr>
              <w:t>N</w:t>
            </w:r>
            <w:r w:rsidR="00067079">
              <w:rPr>
                <w:rFonts w:ascii="Arial" w:eastAsiaTheme="minorEastAsia" w:hAnsi="Arial" w:cs="Arial" w:hint="eastAsia"/>
                <w:sz w:val="16"/>
                <w:szCs w:val="16"/>
                <w:lang w:eastAsia="zh-CN"/>
              </w:rPr>
              <w:t>ot applied</w:t>
            </w:r>
          </w:p>
        </w:tc>
      </w:tr>
      <w:tr w:rsidR="0017474E" w:rsidRPr="00EF425B"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1A7831" w:rsidRDefault="0017474E" w:rsidP="00CD00CB">
            <w:pPr>
              <w:rPr>
                <w:lang w:val="en-US"/>
              </w:rPr>
            </w:pPr>
            <w:proofErr w:type="spellStart"/>
            <w:r w:rsidRPr="001A7831">
              <w:rPr>
                <w:lang w:val="en-US"/>
              </w:rPr>
              <w:t>Precoding</w:t>
            </w:r>
            <w:proofErr w:type="spellEnd"/>
            <w:r w:rsidRPr="001A7831">
              <w:rPr>
                <w:lang w:val="en-US"/>
              </w:rPr>
              <w:t xml:space="preserve"> assumptions (codebook, </w:t>
            </w:r>
            <w:proofErr w:type="spellStart"/>
            <w:r w:rsidRPr="001A7831">
              <w:rPr>
                <w:lang w:val="en-US"/>
              </w:rPr>
              <w:t>nrof</w:t>
            </w:r>
            <w:proofErr w:type="spellEnd"/>
            <w:r w:rsidRPr="001A7831">
              <w:rPr>
                <w:lang w:val="en-US"/>
              </w:rPr>
              <w:t xml:space="preserve"> antenna elements used, etc)</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Pr="00173BA1" w:rsidRDefault="0017474E" w:rsidP="00CD00CB">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 </w:t>
            </w:r>
            <w:r w:rsidR="00067079">
              <w:rPr>
                <w:rFonts w:ascii="Arial" w:eastAsiaTheme="minorEastAsia" w:hAnsi="Arial" w:cs="Arial"/>
                <w:sz w:val="16"/>
                <w:szCs w:val="16"/>
                <w:lang w:eastAsia="zh-CN"/>
              </w:rPr>
              <w:t>N</w:t>
            </w:r>
            <w:r w:rsidR="00067079">
              <w:rPr>
                <w:rFonts w:ascii="Arial" w:eastAsiaTheme="minorEastAsia" w:hAnsi="Arial" w:cs="Arial" w:hint="eastAsia"/>
                <w:sz w:val="16"/>
                <w:szCs w:val="16"/>
                <w:lang w:eastAsia="zh-CN"/>
              </w:rPr>
              <w:t>ot applied</w:t>
            </w:r>
          </w:p>
        </w:tc>
      </w:tr>
      <w:tr w:rsidR="0017474E" w:rsidRPr="009C49ED" w:rsidTr="0017474E">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17474E" w:rsidRPr="009C49ED" w:rsidRDefault="0017474E" w:rsidP="00CD00CB">
            <w:r w:rsidRPr="009C49ED">
              <w:t>Additional notes, if any</w:t>
            </w:r>
          </w:p>
        </w:tc>
        <w:tc>
          <w:tcPr>
            <w:tcW w:w="1287" w:type="dxa"/>
            <w:tcBorders>
              <w:top w:val="nil"/>
              <w:left w:val="single" w:sz="4" w:space="0" w:color="auto"/>
              <w:bottom w:val="single" w:sz="4" w:space="0" w:color="auto"/>
              <w:right w:val="single" w:sz="4" w:space="0" w:color="auto"/>
            </w:tcBorders>
            <w:shd w:val="clear" w:color="auto" w:fill="auto"/>
            <w:vAlign w:val="bottom"/>
          </w:tcPr>
          <w:p w:rsidR="0017474E" w:rsidRDefault="0017474E" w:rsidP="00CD00CB">
            <w:pPr>
              <w:rPr>
                <w:rFonts w:ascii="Arial" w:eastAsia="SimSun" w:hAnsi="Arial" w:cs="Arial"/>
                <w:sz w:val="16"/>
                <w:szCs w:val="16"/>
                <w:lang w:eastAsia="zh-CN"/>
              </w:rPr>
            </w:pPr>
          </w:p>
        </w:tc>
      </w:tr>
    </w:tbl>
    <w:p w:rsidR="0013652D" w:rsidRPr="00AA3C1E" w:rsidRDefault="0013652D" w:rsidP="0013652D"/>
    <w:p w:rsidR="0013652D" w:rsidRPr="00EF425B" w:rsidRDefault="0013652D" w:rsidP="0013652D">
      <w:pPr>
        <w:rPr>
          <w:lang w:val="en-US"/>
        </w:rPr>
      </w:pPr>
      <w:r w:rsidRPr="00EF425B">
        <w:rPr>
          <w:lang w:val="en-US"/>
        </w:rPr>
        <w:t xml:space="preserve">The results corresponding to the </w:t>
      </w:r>
      <w:proofErr w:type="spellStart"/>
      <w:r w:rsidRPr="00405F8E">
        <w:rPr>
          <w:lang w:val="en-US"/>
        </w:rPr>
        <w:t>UMi</w:t>
      </w:r>
      <w:proofErr w:type="spellEnd"/>
      <w:r w:rsidRPr="00405F8E">
        <w:rPr>
          <w:lang w:val="en-US"/>
        </w:rPr>
        <w:t xml:space="preserve"> Street Canyon</w:t>
      </w:r>
      <w:r w:rsidRPr="00EF425B">
        <w:rPr>
          <w:lang w:val="en-US"/>
        </w:rPr>
        <w:t xml:space="preserve"> scenario are provided below</w:t>
      </w:r>
    </w:p>
    <w:p w:rsidR="0013652D" w:rsidRPr="00472F95" w:rsidRDefault="0013652D" w:rsidP="0013652D">
      <w:pPr>
        <w:pStyle w:val="afa"/>
        <w:rPr>
          <w:lang w:val="en-US"/>
        </w:rPr>
      </w:pPr>
      <w:r w:rsidRPr="00472F95">
        <w:rPr>
          <w:lang w:val="en-US"/>
        </w:rPr>
        <w:t xml:space="preserve">Table </w:t>
      </w:r>
      <w:r w:rsidR="003E5110">
        <w:fldChar w:fldCharType="begin"/>
      </w:r>
      <w:r w:rsidRPr="00472F95">
        <w:rPr>
          <w:lang w:val="en-US"/>
        </w:rPr>
        <w:instrText xml:space="preserve"> SEQ Table \* ARABIC </w:instrText>
      </w:r>
      <w:r w:rsidR="003E5110">
        <w:fldChar w:fldCharType="separate"/>
      </w:r>
      <w:r>
        <w:rPr>
          <w:lang w:val="en-US"/>
        </w:rPr>
        <w:t>2</w:t>
      </w:r>
      <w:r w:rsidR="003E5110">
        <w:fldChar w:fldCharType="end"/>
      </w:r>
      <w:r w:rsidRPr="00472F95">
        <w:rPr>
          <w:lang w:val="en-US"/>
        </w:rPr>
        <w:t xml:space="preserve"> results for </w:t>
      </w:r>
      <w:r>
        <w:rPr>
          <w:lang w:val="en-US"/>
        </w:rPr>
        <w:t xml:space="preserve">downlink methods evaluations of Scenario </w:t>
      </w:r>
      <w:r>
        <w:rPr>
          <w:rFonts w:eastAsiaTheme="minorEastAsia" w:hint="eastAsia"/>
          <w:lang w:val="en-US" w:eastAsia="zh-CN"/>
        </w:rPr>
        <w:t>2</w:t>
      </w:r>
      <w:r w:rsidRPr="00472F95">
        <w:rPr>
          <w:lang w:val="en-US"/>
        </w:rPr>
        <w:t xml:space="preserve"> –</w:t>
      </w:r>
      <w:r w:rsidRPr="00405F8E">
        <w:rPr>
          <w:lang w:val="en-US"/>
        </w:rPr>
        <w:t>UMi</w:t>
      </w:r>
      <w:r w:rsidRPr="00472F95">
        <w:rPr>
          <w:lang w:val="en-US"/>
        </w:rPr>
        <w:t xml:space="preserve"> </w:t>
      </w:r>
      <w:r>
        <w:rPr>
          <w:lang w:val="en-US"/>
        </w:rPr>
        <w:t>(editor’s note: white columns are agreed error percentile, grey columns are examples of additional results)</w:t>
      </w:r>
    </w:p>
    <w:tbl>
      <w:tblPr>
        <w:tblStyle w:val="af4"/>
        <w:tblW w:w="0" w:type="auto"/>
        <w:tblLook w:val="04A0"/>
      </w:tblPr>
      <w:tblGrid>
        <w:gridCol w:w="1093"/>
        <w:gridCol w:w="782"/>
        <w:gridCol w:w="781"/>
        <w:gridCol w:w="781"/>
        <w:gridCol w:w="781"/>
        <w:gridCol w:w="782"/>
        <w:gridCol w:w="782"/>
        <w:gridCol w:w="748"/>
        <w:gridCol w:w="782"/>
        <w:gridCol w:w="753"/>
        <w:gridCol w:w="782"/>
        <w:gridCol w:w="782"/>
      </w:tblGrid>
      <w:tr w:rsidR="0013652D" w:rsidTr="00CD00CB">
        <w:tc>
          <w:tcPr>
            <w:tcW w:w="1093" w:type="dxa"/>
          </w:tcPr>
          <w:p w:rsidR="0013652D" w:rsidRPr="00950FB2" w:rsidRDefault="0013652D" w:rsidP="00CD00CB">
            <w:r w:rsidRPr="00950FB2">
              <w:t>Percentile</w:t>
            </w:r>
          </w:p>
        </w:tc>
        <w:tc>
          <w:tcPr>
            <w:tcW w:w="782" w:type="dxa"/>
            <w:shd w:val="clear" w:color="auto" w:fill="EEECE1" w:themeFill="background2"/>
          </w:tcPr>
          <w:p w:rsidR="0013652D" w:rsidRPr="00950FB2" w:rsidRDefault="0013652D" w:rsidP="00CD00CB">
            <w:r w:rsidRPr="00950FB2">
              <w:t>10</w:t>
            </w:r>
          </w:p>
        </w:tc>
        <w:tc>
          <w:tcPr>
            <w:tcW w:w="781" w:type="dxa"/>
            <w:shd w:val="clear" w:color="auto" w:fill="EEECE1" w:themeFill="background2"/>
          </w:tcPr>
          <w:p w:rsidR="0013652D" w:rsidRPr="00950FB2" w:rsidRDefault="0013652D" w:rsidP="00CD00CB">
            <w:r w:rsidRPr="00950FB2">
              <w:t>20</w:t>
            </w:r>
          </w:p>
        </w:tc>
        <w:tc>
          <w:tcPr>
            <w:tcW w:w="781" w:type="dxa"/>
            <w:shd w:val="clear" w:color="auto" w:fill="EEECE1" w:themeFill="background2"/>
          </w:tcPr>
          <w:p w:rsidR="0013652D" w:rsidRPr="00950FB2" w:rsidRDefault="0013652D" w:rsidP="00CD00CB">
            <w:r w:rsidRPr="00950FB2">
              <w:t>30</w:t>
            </w:r>
          </w:p>
        </w:tc>
        <w:tc>
          <w:tcPr>
            <w:tcW w:w="781" w:type="dxa"/>
            <w:shd w:val="clear" w:color="auto" w:fill="EEECE1" w:themeFill="background2"/>
          </w:tcPr>
          <w:p w:rsidR="0013652D" w:rsidRPr="00950FB2" w:rsidRDefault="0013652D" w:rsidP="00CD00CB">
            <w:r w:rsidRPr="00950FB2">
              <w:t>40</w:t>
            </w:r>
          </w:p>
        </w:tc>
        <w:tc>
          <w:tcPr>
            <w:tcW w:w="782" w:type="dxa"/>
          </w:tcPr>
          <w:p w:rsidR="0013652D" w:rsidRPr="00950FB2" w:rsidRDefault="0013652D" w:rsidP="00CD00CB">
            <w:r w:rsidRPr="00950FB2">
              <w:t>50</w:t>
            </w:r>
          </w:p>
        </w:tc>
        <w:tc>
          <w:tcPr>
            <w:tcW w:w="782" w:type="dxa"/>
            <w:shd w:val="clear" w:color="auto" w:fill="EEECE1" w:themeFill="background2"/>
          </w:tcPr>
          <w:p w:rsidR="0013652D" w:rsidRPr="00950FB2" w:rsidRDefault="0013652D" w:rsidP="00CD00CB">
            <w:r w:rsidRPr="00950FB2">
              <w:t>60</w:t>
            </w:r>
          </w:p>
        </w:tc>
        <w:tc>
          <w:tcPr>
            <w:tcW w:w="748" w:type="dxa"/>
          </w:tcPr>
          <w:p w:rsidR="0013652D" w:rsidRPr="00950FB2" w:rsidRDefault="0013652D" w:rsidP="00CD00CB">
            <w:r>
              <w:t>67</w:t>
            </w:r>
          </w:p>
        </w:tc>
        <w:tc>
          <w:tcPr>
            <w:tcW w:w="782" w:type="dxa"/>
            <w:shd w:val="clear" w:color="auto" w:fill="EEECE1" w:themeFill="background2"/>
          </w:tcPr>
          <w:p w:rsidR="0013652D" w:rsidRPr="00950FB2" w:rsidRDefault="0013652D" w:rsidP="00CD00CB">
            <w:r w:rsidRPr="00950FB2">
              <w:t>70</w:t>
            </w:r>
          </w:p>
        </w:tc>
        <w:tc>
          <w:tcPr>
            <w:tcW w:w="753" w:type="dxa"/>
            <w:shd w:val="clear" w:color="auto" w:fill="EEECE1" w:themeFill="background2"/>
          </w:tcPr>
          <w:p w:rsidR="0013652D" w:rsidRPr="00950FB2" w:rsidRDefault="0013652D" w:rsidP="00CD00CB">
            <w:r>
              <w:t>80</w:t>
            </w:r>
          </w:p>
        </w:tc>
        <w:tc>
          <w:tcPr>
            <w:tcW w:w="782" w:type="dxa"/>
          </w:tcPr>
          <w:p w:rsidR="0013652D" w:rsidRPr="00950FB2" w:rsidRDefault="0013652D" w:rsidP="00CD00CB">
            <w:r w:rsidRPr="00950FB2">
              <w:t>90</w:t>
            </w:r>
          </w:p>
        </w:tc>
        <w:tc>
          <w:tcPr>
            <w:tcW w:w="782" w:type="dxa"/>
            <w:shd w:val="clear" w:color="auto" w:fill="EEECE1" w:themeFill="background2"/>
          </w:tcPr>
          <w:p w:rsidR="0013652D" w:rsidRPr="00950FB2" w:rsidRDefault="0013652D" w:rsidP="00CD00CB">
            <w:r w:rsidRPr="00950FB2">
              <w:t>95</w:t>
            </w:r>
          </w:p>
        </w:tc>
      </w:tr>
      <w:tr w:rsidR="008D33D0" w:rsidTr="00CD00CB">
        <w:tc>
          <w:tcPr>
            <w:tcW w:w="1093" w:type="dxa"/>
          </w:tcPr>
          <w:p w:rsidR="008D33D0" w:rsidRPr="00950FB2" w:rsidRDefault="008D33D0" w:rsidP="00CD00CB">
            <w:r w:rsidRPr="00950FB2">
              <w:t>[</w:t>
            </w:r>
            <w:r>
              <w:rPr>
                <w:rFonts w:eastAsiaTheme="minorEastAsia" w:hint="eastAsia"/>
                <w:lang w:eastAsia="zh-CN"/>
              </w:rPr>
              <w:t>5Mhz</w:t>
            </w:r>
            <w:r w:rsidR="000452C4">
              <w:t xml:space="preserve">: </w:t>
            </w:r>
            <w:r w:rsidR="000452C4">
              <w:rPr>
                <w:rFonts w:eastAsiaTheme="minorEastAsia" w:hint="eastAsia"/>
                <w:lang w:eastAsia="zh-CN"/>
              </w:rPr>
              <w:t>U</w:t>
            </w:r>
            <w:r w:rsidRPr="00950FB2">
              <w:t>TDOA ]</w:t>
            </w:r>
          </w:p>
        </w:tc>
        <w:tc>
          <w:tcPr>
            <w:tcW w:w="782" w:type="dxa"/>
            <w:shd w:val="clear" w:color="auto" w:fill="EEECE1" w:themeFill="background2"/>
          </w:tcPr>
          <w:p w:rsidR="008D33D0" w:rsidRPr="00310672" w:rsidRDefault="008D33D0" w:rsidP="00CD00CB">
            <w:pPr>
              <w:rPr>
                <w:rFonts w:eastAsiaTheme="minorEastAsia"/>
                <w:lang w:eastAsia="zh-CN"/>
              </w:rPr>
            </w:pPr>
          </w:p>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2" w:type="dxa"/>
            <w:vAlign w:val="center"/>
          </w:tcPr>
          <w:p w:rsidR="008D33D0" w:rsidRPr="00DB3101" w:rsidRDefault="008D33D0" w:rsidP="00CD00CB">
            <w:pPr>
              <w:spacing w:after="0"/>
              <w:jc w:val="center"/>
              <w:rPr>
                <w:rFonts w:eastAsiaTheme="minorEastAsia"/>
                <w:sz w:val="18"/>
                <w:szCs w:val="18"/>
                <w:lang w:eastAsia="zh-CN"/>
              </w:rPr>
            </w:pPr>
            <w:r>
              <w:rPr>
                <w:rFonts w:eastAsiaTheme="minorEastAsia" w:hint="eastAsia"/>
                <w:sz w:val="18"/>
                <w:szCs w:val="18"/>
                <w:lang w:eastAsia="zh-CN"/>
              </w:rPr>
              <w:t>25.4</w:t>
            </w:r>
          </w:p>
        </w:tc>
        <w:tc>
          <w:tcPr>
            <w:tcW w:w="782" w:type="dxa"/>
            <w:shd w:val="clear" w:color="auto" w:fill="EEECE1" w:themeFill="background2"/>
            <w:vAlign w:val="center"/>
          </w:tcPr>
          <w:p w:rsidR="008D33D0" w:rsidRPr="008E6F97" w:rsidRDefault="008D33D0" w:rsidP="00CD00CB">
            <w:pPr>
              <w:spacing w:after="0"/>
              <w:jc w:val="center"/>
              <w:rPr>
                <w:rFonts w:eastAsiaTheme="minorEastAsia"/>
                <w:sz w:val="18"/>
                <w:szCs w:val="18"/>
                <w:lang w:eastAsia="zh-CN"/>
              </w:rPr>
            </w:pPr>
          </w:p>
        </w:tc>
        <w:tc>
          <w:tcPr>
            <w:tcW w:w="748" w:type="dxa"/>
            <w:vAlign w:val="center"/>
          </w:tcPr>
          <w:p w:rsidR="008D33D0" w:rsidRPr="008E6F97" w:rsidRDefault="008D33D0" w:rsidP="006968CB">
            <w:pPr>
              <w:spacing w:after="0"/>
              <w:jc w:val="center"/>
              <w:rPr>
                <w:rFonts w:eastAsiaTheme="minorEastAsia"/>
                <w:sz w:val="18"/>
                <w:szCs w:val="18"/>
                <w:lang w:eastAsia="zh-CN"/>
              </w:rPr>
            </w:pPr>
            <w:r>
              <w:rPr>
                <w:rFonts w:eastAsiaTheme="minorEastAsia" w:hint="eastAsia"/>
                <w:sz w:val="18"/>
                <w:szCs w:val="18"/>
                <w:lang w:eastAsia="zh-CN"/>
              </w:rPr>
              <w:t>44.8</w:t>
            </w:r>
          </w:p>
        </w:tc>
        <w:tc>
          <w:tcPr>
            <w:tcW w:w="782" w:type="dxa"/>
            <w:shd w:val="clear" w:color="auto" w:fill="EEECE1" w:themeFill="background2"/>
            <w:vAlign w:val="center"/>
          </w:tcPr>
          <w:p w:rsidR="008D33D0" w:rsidRPr="00C93DD3" w:rsidRDefault="008D33D0"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8D33D0" w:rsidRPr="009C10AE" w:rsidRDefault="008D33D0" w:rsidP="00CD00CB">
            <w:pPr>
              <w:spacing w:after="0"/>
              <w:jc w:val="center"/>
              <w:rPr>
                <w:rFonts w:eastAsiaTheme="minorEastAsia"/>
                <w:sz w:val="18"/>
                <w:szCs w:val="18"/>
                <w:lang w:eastAsia="zh-CN"/>
              </w:rPr>
            </w:pPr>
            <w:r>
              <w:rPr>
                <w:rFonts w:eastAsiaTheme="minorEastAsia" w:hint="eastAsia"/>
                <w:sz w:val="18"/>
                <w:szCs w:val="18"/>
                <w:lang w:eastAsia="zh-CN"/>
              </w:rPr>
              <w:t>63.6</w:t>
            </w:r>
          </w:p>
        </w:tc>
        <w:tc>
          <w:tcPr>
            <w:tcW w:w="782" w:type="dxa"/>
            <w:vAlign w:val="center"/>
          </w:tcPr>
          <w:p w:rsidR="008D33D0" w:rsidRPr="009C10AE" w:rsidRDefault="008D33D0" w:rsidP="00CD00CB">
            <w:pPr>
              <w:spacing w:after="0"/>
              <w:jc w:val="center"/>
              <w:rPr>
                <w:rFonts w:eastAsiaTheme="minorEastAsia"/>
                <w:sz w:val="18"/>
                <w:szCs w:val="18"/>
                <w:lang w:eastAsia="zh-CN"/>
              </w:rPr>
            </w:pPr>
            <w:r>
              <w:rPr>
                <w:rFonts w:eastAsiaTheme="minorEastAsia" w:hint="eastAsia"/>
                <w:sz w:val="18"/>
                <w:szCs w:val="18"/>
                <w:lang w:eastAsia="zh-CN"/>
              </w:rPr>
              <w:t>82.5</w:t>
            </w:r>
          </w:p>
        </w:tc>
        <w:tc>
          <w:tcPr>
            <w:tcW w:w="782" w:type="dxa"/>
            <w:shd w:val="clear" w:color="auto" w:fill="EEECE1" w:themeFill="background2"/>
          </w:tcPr>
          <w:p w:rsidR="008D33D0" w:rsidRPr="00950FB2" w:rsidRDefault="008D33D0" w:rsidP="00CD00CB"/>
        </w:tc>
      </w:tr>
      <w:tr w:rsidR="008D33D0" w:rsidTr="00CD00CB">
        <w:tc>
          <w:tcPr>
            <w:tcW w:w="1093" w:type="dxa"/>
          </w:tcPr>
          <w:p w:rsidR="008D33D0" w:rsidRPr="00950FB2" w:rsidRDefault="008D33D0" w:rsidP="00CD00CB">
            <w:r>
              <w:t>[</w:t>
            </w:r>
            <w:r>
              <w:rPr>
                <w:rFonts w:eastAsiaTheme="minorEastAsia" w:hint="eastAsia"/>
                <w:lang w:eastAsia="zh-CN"/>
              </w:rPr>
              <w:t>50Mhz</w:t>
            </w:r>
            <w:r w:rsidR="000452C4">
              <w:t xml:space="preserve">: </w:t>
            </w:r>
            <w:r w:rsidR="000452C4">
              <w:rPr>
                <w:rFonts w:eastAsiaTheme="minorEastAsia" w:hint="eastAsia"/>
                <w:lang w:eastAsia="zh-CN"/>
              </w:rPr>
              <w:t>U</w:t>
            </w:r>
            <w:r w:rsidRPr="00950FB2">
              <w:t>TDOA ]</w:t>
            </w:r>
          </w:p>
        </w:tc>
        <w:tc>
          <w:tcPr>
            <w:tcW w:w="782"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1" w:type="dxa"/>
            <w:shd w:val="clear" w:color="auto" w:fill="EEECE1" w:themeFill="background2"/>
          </w:tcPr>
          <w:p w:rsidR="008D33D0" w:rsidRPr="00950FB2" w:rsidRDefault="008D33D0" w:rsidP="00CD00CB"/>
        </w:tc>
        <w:tc>
          <w:tcPr>
            <w:tcW w:w="782" w:type="dxa"/>
            <w:vAlign w:val="center"/>
          </w:tcPr>
          <w:p w:rsidR="008D33D0" w:rsidRPr="00DB3101" w:rsidRDefault="008D33D0" w:rsidP="00CD00CB">
            <w:pPr>
              <w:spacing w:after="0"/>
              <w:jc w:val="center"/>
              <w:rPr>
                <w:rFonts w:eastAsiaTheme="minorEastAsia"/>
                <w:sz w:val="18"/>
                <w:szCs w:val="18"/>
                <w:lang w:eastAsia="zh-CN"/>
              </w:rPr>
            </w:pPr>
            <w:r>
              <w:rPr>
                <w:rFonts w:eastAsiaTheme="minorEastAsia" w:hint="eastAsia"/>
                <w:sz w:val="18"/>
                <w:szCs w:val="18"/>
                <w:lang w:eastAsia="zh-CN"/>
              </w:rPr>
              <w:t>20.1</w:t>
            </w:r>
          </w:p>
        </w:tc>
        <w:tc>
          <w:tcPr>
            <w:tcW w:w="782" w:type="dxa"/>
            <w:shd w:val="clear" w:color="auto" w:fill="EEECE1" w:themeFill="background2"/>
            <w:vAlign w:val="center"/>
          </w:tcPr>
          <w:p w:rsidR="008D33D0" w:rsidRPr="008E6F97" w:rsidRDefault="008D33D0" w:rsidP="00CD00CB">
            <w:pPr>
              <w:spacing w:after="0"/>
              <w:jc w:val="center"/>
              <w:rPr>
                <w:rFonts w:eastAsiaTheme="minorEastAsia"/>
                <w:sz w:val="18"/>
                <w:szCs w:val="18"/>
                <w:lang w:eastAsia="zh-CN"/>
              </w:rPr>
            </w:pPr>
          </w:p>
        </w:tc>
        <w:tc>
          <w:tcPr>
            <w:tcW w:w="748" w:type="dxa"/>
            <w:vAlign w:val="center"/>
          </w:tcPr>
          <w:p w:rsidR="008D33D0" w:rsidRPr="008E6F97" w:rsidRDefault="008D33D0" w:rsidP="006968CB">
            <w:pPr>
              <w:spacing w:after="0"/>
              <w:jc w:val="center"/>
              <w:rPr>
                <w:rFonts w:eastAsiaTheme="minorEastAsia"/>
                <w:sz w:val="18"/>
                <w:szCs w:val="18"/>
                <w:lang w:eastAsia="zh-CN"/>
              </w:rPr>
            </w:pPr>
            <w:r>
              <w:rPr>
                <w:rFonts w:eastAsiaTheme="minorEastAsia" w:hint="eastAsia"/>
                <w:sz w:val="18"/>
                <w:szCs w:val="18"/>
                <w:lang w:eastAsia="zh-CN"/>
              </w:rPr>
              <w:t>29.5</w:t>
            </w:r>
          </w:p>
        </w:tc>
        <w:tc>
          <w:tcPr>
            <w:tcW w:w="782" w:type="dxa"/>
            <w:shd w:val="clear" w:color="auto" w:fill="EEECE1" w:themeFill="background2"/>
            <w:vAlign w:val="center"/>
          </w:tcPr>
          <w:p w:rsidR="008D33D0" w:rsidRPr="008E6F97" w:rsidRDefault="008D33D0" w:rsidP="00CD00CB">
            <w:pPr>
              <w:spacing w:after="0"/>
              <w:jc w:val="center"/>
              <w:rPr>
                <w:rFonts w:eastAsiaTheme="minorEastAsia"/>
                <w:sz w:val="18"/>
                <w:szCs w:val="18"/>
                <w:lang w:eastAsia="zh-CN"/>
              </w:rPr>
            </w:pPr>
          </w:p>
        </w:tc>
        <w:tc>
          <w:tcPr>
            <w:tcW w:w="753" w:type="dxa"/>
            <w:shd w:val="clear" w:color="auto" w:fill="EEECE1" w:themeFill="background2"/>
            <w:vAlign w:val="center"/>
          </w:tcPr>
          <w:p w:rsidR="008D33D0" w:rsidRPr="007E61F9" w:rsidRDefault="008D33D0" w:rsidP="00CD00CB">
            <w:pPr>
              <w:spacing w:after="0"/>
              <w:jc w:val="center"/>
              <w:rPr>
                <w:rFonts w:eastAsiaTheme="minorEastAsia"/>
                <w:sz w:val="18"/>
                <w:szCs w:val="18"/>
                <w:lang w:eastAsia="zh-CN"/>
              </w:rPr>
            </w:pPr>
            <w:r>
              <w:rPr>
                <w:rFonts w:eastAsiaTheme="minorEastAsia" w:hint="eastAsia"/>
                <w:sz w:val="18"/>
                <w:szCs w:val="18"/>
                <w:lang w:eastAsia="zh-CN"/>
              </w:rPr>
              <w:t>34.2</w:t>
            </w:r>
          </w:p>
        </w:tc>
        <w:tc>
          <w:tcPr>
            <w:tcW w:w="782" w:type="dxa"/>
            <w:vAlign w:val="center"/>
          </w:tcPr>
          <w:p w:rsidR="008D33D0" w:rsidRPr="008E6F97" w:rsidRDefault="008D33D0" w:rsidP="00452E7F">
            <w:pPr>
              <w:spacing w:after="0"/>
              <w:jc w:val="center"/>
              <w:rPr>
                <w:rFonts w:eastAsiaTheme="minorEastAsia"/>
                <w:sz w:val="18"/>
                <w:szCs w:val="18"/>
                <w:lang w:eastAsia="zh-CN"/>
              </w:rPr>
            </w:pPr>
            <w:r>
              <w:rPr>
                <w:rFonts w:eastAsiaTheme="minorEastAsia" w:hint="eastAsia"/>
                <w:sz w:val="18"/>
                <w:szCs w:val="18"/>
                <w:lang w:eastAsia="zh-CN"/>
              </w:rPr>
              <w:t>44.1</w:t>
            </w:r>
          </w:p>
        </w:tc>
        <w:tc>
          <w:tcPr>
            <w:tcW w:w="782" w:type="dxa"/>
            <w:shd w:val="clear" w:color="auto" w:fill="EEECE1" w:themeFill="background2"/>
          </w:tcPr>
          <w:p w:rsidR="008D33D0" w:rsidRPr="00950FB2" w:rsidRDefault="008D33D0" w:rsidP="00CD00CB"/>
        </w:tc>
      </w:tr>
    </w:tbl>
    <w:p w:rsidR="0013652D" w:rsidRPr="001A7831" w:rsidRDefault="0013652D" w:rsidP="0013652D"/>
    <w:p w:rsidR="0013652D" w:rsidRPr="00DD2095" w:rsidRDefault="0013652D" w:rsidP="0013652D">
      <w:r>
        <w:t>-------------------- End TP ------------------------------</w:t>
      </w:r>
    </w:p>
    <w:p w:rsidR="00576E65" w:rsidRDefault="00576E65" w:rsidP="002412D9">
      <w:pPr>
        <w:tabs>
          <w:tab w:val="left" w:pos="0"/>
          <w:tab w:val="left" w:pos="540"/>
        </w:tabs>
        <w:jc w:val="both"/>
        <w:rPr>
          <w:rFonts w:eastAsia="SimSun"/>
          <w:noProof/>
          <w:lang w:eastAsia="zh-CN"/>
        </w:rPr>
      </w:pPr>
    </w:p>
    <w:sectPr w:rsidR="00576E65" w:rsidSect="002C77C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5CD" w:rsidRDefault="00AE05CD" w:rsidP="00086ACB">
      <w:r>
        <w:separator/>
      </w:r>
    </w:p>
  </w:endnote>
  <w:endnote w:type="continuationSeparator" w:id="0">
    <w:p w:rsidR="00AE05CD" w:rsidRDefault="00AE05CD"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1341544419"/>
      <w:docPartObj>
        <w:docPartGallery w:val="Page Numbers (Bottom of Page)"/>
        <w:docPartUnique/>
      </w:docPartObj>
    </w:sdtPr>
    <w:sdtEndPr>
      <w:rPr>
        <w:noProof/>
      </w:rPr>
    </w:sdtEndPr>
    <w:sdtContent>
      <w:p w:rsidR="00310672" w:rsidRDefault="003E5110">
        <w:pPr>
          <w:pStyle w:val="aa"/>
        </w:pPr>
        <w:r>
          <w:fldChar w:fldCharType="begin"/>
        </w:r>
        <w:r w:rsidR="003B59A6">
          <w:instrText xml:space="preserve"> PAGE   \* MERGEFORMAT </w:instrText>
        </w:r>
        <w:r>
          <w:fldChar w:fldCharType="separate"/>
        </w:r>
        <w:r w:rsidR="00067079">
          <w:t>7</w:t>
        </w:r>
        <w:r>
          <w:fldChar w:fldCharType="end"/>
        </w:r>
      </w:p>
    </w:sdtContent>
  </w:sdt>
  <w:p w:rsidR="00310672" w:rsidRDefault="0031067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5CD" w:rsidRDefault="00AE05CD" w:rsidP="00086ACB">
      <w:r>
        <w:separator/>
      </w:r>
    </w:p>
  </w:footnote>
  <w:footnote w:type="continuationSeparator" w:id="0">
    <w:p w:rsidR="00AE05CD" w:rsidRDefault="00AE05CD"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82004"/>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16716FF"/>
    <w:multiLevelType w:val="hybridMultilevel"/>
    <w:tmpl w:val="BF884BAC"/>
    <w:lvl w:ilvl="0" w:tplc="98D0DEBA">
      <w:start w:val="1"/>
      <w:numFmt w:val="bullet"/>
      <w:lvlText w:val="•"/>
      <w:lvlJc w:val="left"/>
      <w:pPr>
        <w:tabs>
          <w:tab w:val="num" w:pos="720"/>
        </w:tabs>
        <w:ind w:left="720" w:hanging="360"/>
      </w:pPr>
      <w:rPr>
        <w:rFonts w:ascii="Arial" w:hAnsi="Arial" w:hint="default"/>
      </w:rPr>
    </w:lvl>
    <w:lvl w:ilvl="1" w:tplc="1286F06E" w:tentative="1">
      <w:start w:val="1"/>
      <w:numFmt w:val="bullet"/>
      <w:lvlText w:val="•"/>
      <w:lvlJc w:val="left"/>
      <w:pPr>
        <w:tabs>
          <w:tab w:val="num" w:pos="1440"/>
        </w:tabs>
        <w:ind w:left="1440" w:hanging="360"/>
      </w:pPr>
      <w:rPr>
        <w:rFonts w:ascii="Arial" w:hAnsi="Arial" w:hint="default"/>
      </w:rPr>
    </w:lvl>
    <w:lvl w:ilvl="2" w:tplc="402683E0" w:tentative="1">
      <w:start w:val="1"/>
      <w:numFmt w:val="bullet"/>
      <w:lvlText w:val="•"/>
      <w:lvlJc w:val="left"/>
      <w:pPr>
        <w:tabs>
          <w:tab w:val="num" w:pos="2160"/>
        </w:tabs>
        <w:ind w:left="2160" w:hanging="360"/>
      </w:pPr>
      <w:rPr>
        <w:rFonts w:ascii="Arial" w:hAnsi="Arial" w:hint="default"/>
      </w:rPr>
    </w:lvl>
    <w:lvl w:ilvl="3" w:tplc="ABCC3098" w:tentative="1">
      <w:start w:val="1"/>
      <w:numFmt w:val="bullet"/>
      <w:lvlText w:val="•"/>
      <w:lvlJc w:val="left"/>
      <w:pPr>
        <w:tabs>
          <w:tab w:val="num" w:pos="2880"/>
        </w:tabs>
        <w:ind w:left="2880" w:hanging="360"/>
      </w:pPr>
      <w:rPr>
        <w:rFonts w:ascii="Arial" w:hAnsi="Arial" w:hint="default"/>
      </w:rPr>
    </w:lvl>
    <w:lvl w:ilvl="4" w:tplc="B33C88D8" w:tentative="1">
      <w:start w:val="1"/>
      <w:numFmt w:val="bullet"/>
      <w:lvlText w:val="•"/>
      <w:lvlJc w:val="left"/>
      <w:pPr>
        <w:tabs>
          <w:tab w:val="num" w:pos="3600"/>
        </w:tabs>
        <w:ind w:left="3600" w:hanging="360"/>
      </w:pPr>
      <w:rPr>
        <w:rFonts w:ascii="Arial" w:hAnsi="Arial" w:hint="default"/>
      </w:rPr>
    </w:lvl>
    <w:lvl w:ilvl="5" w:tplc="3A1E11A6" w:tentative="1">
      <w:start w:val="1"/>
      <w:numFmt w:val="bullet"/>
      <w:lvlText w:val="•"/>
      <w:lvlJc w:val="left"/>
      <w:pPr>
        <w:tabs>
          <w:tab w:val="num" w:pos="4320"/>
        </w:tabs>
        <w:ind w:left="4320" w:hanging="360"/>
      </w:pPr>
      <w:rPr>
        <w:rFonts w:ascii="Arial" w:hAnsi="Arial" w:hint="default"/>
      </w:rPr>
    </w:lvl>
    <w:lvl w:ilvl="6" w:tplc="5040388A" w:tentative="1">
      <w:start w:val="1"/>
      <w:numFmt w:val="bullet"/>
      <w:lvlText w:val="•"/>
      <w:lvlJc w:val="left"/>
      <w:pPr>
        <w:tabs>
          <w:tab w:val="num" w:pos="5040"/>
        </w:tabs>
        <w:ind w:left="5040" w:hanging="360"/>
      </w:pPr>
      <w:rPr>
        <w:rFonts w:ascii="Arial" w:hAnsi="Arial" w:hint="default"/>
      </w:rPr>
    </w:lvl>
    <w:lvl w:ilvl="7" w:tplc="5AF00DB0" w:tentative="1">
      <w:start w:val="1"/>
      <w:numFmt w:val="bullet"/>
      <w:lvlText w:val="•"/>
      <w:lvlJc w:val="left"/>
      <w:pPr>
        <w:tabs>
          <w:tab w:val="num" w:pos="5760"/>
        </w:tabs>
        <w:ind w:left="5760" w:hanging="360"/>
      </w:pPr>
      <w:rPr>
        <w:rFonts w:ascii="Arial" w:hAnsi="Arial" w:hint="default"/>
      </w:rPr>
    </w:lvl>
    <w:lvl w:ilvl="8" w:tplc="77E2AFB2" w:tentative="1">
      <w:start w:val="1"/>
      <w:numFmt w:val="bullet"/>
      <w:lvlText w:val="•"/>
      <w:lvlJc w:val="left"/>
      <w:pPr>
        <w:tabs>
          <w:tab w:val="num" w:pos="6480"/>
        </w:tabs>
        <w:ind w:left="6480" w:hanging="360"/>
      </w:pPr>
      <w:rPr>
        <w:rFonts w:ascii="Arial" w:hAnsi="Arial"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2">
    <w:nsid w:val="253E6F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6576FD"/>
    <w:multiLevelType w:val="multilevel"/>
    <w:tmpl w:val="AFBC4856"/>
    <w:numStyleLink w:val="StyleBulleted"/>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B07913"/>
    <w:multiLevelType w:val="hybridMultilevel"/>
    <w:tmpl w:val="5E2416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B185A9B"/>
    <w:multiLevelType w:val="multilevel"/>
    <w:tmpl w:val="AFBC4856"/>
    <w:numStyleLink w:val="StyleBulleted"/>
  </w:abstractNum>
  <w:abstractNum w:abstractNumId="2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52E1A72"/>
    <w:multiLevelType w:val="multilevel"/>
    <w:tmpl w:val="1AE40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A1C7F9B"/>
    <w:multiLevelType w:val="multilevel"/>
    <w:tmpl w:val="7A3E138E"/>
    <w:lvl w:ilvl="0">
      <w:start w:val="7"/>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32"/>
        <w:szCs w:val="32"/>
        <w:effect w:val="none"/>
      </w:rPr>
    </w:lvl>
    <w:lvl w:ilvl="2">
      <w:start w:val="1"/>
      <w:numFmt w:val="decimal"/>
      <w:pStyle w:val="30"/>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8B05D4E"/>
    <w:multiLevelType w:val="hybridMultilevel"/>
    <w:tmpl w:val="8DEAC5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3"/>
  </w:num>
  <w:num w:numId="4">
    <w:abstractNumId w:val="41"/>
  </w:num>
  <w:num w:numId="5">
    <w:abstractNumId w:val="17"/>
  </w:num>
  <w:num w:numId="6">
    <w:abstractNumId w:val="40"/>
  </w:num>
  <w:num w:numId="7">
    <w:abstractNumId w:val="6"/>
  </w:num>
  <w:num w:numId="8">
    <w:abstractNumId w:val="0"/>
  </w:num>
  <w:num w:numId="9">
    <w:abstractNumId w:val="24"/>
  </w:num>
  <w:num w:numId="10">
    <w:abstractNumId w:val="10"/>
  </w:num>
  <w:num w:numId="11">
    <w:abstractNumId w:val="31"/>
  </w:num>
  <w:num w:numId="12">
    <w:abstractNumId w:val="20"/>
  </w:num>
  <w:num w:numId="13">
    <w:abstractNumId w:val="8"/>
  </w:num>
  <w:num w:numId="14">
    <w:abstractNumId w:val="37"/>
  </w:num>
  <w:num w:numId="15">
    <w:abstractNumId w:val="23"/>
  </w:num>
  <w:num w:numId="16">
    <w:abstractNumId w:val="18"/>
  </w:num>
  <w:num w:numId="17">
    <w:abstractNumId w:val="25"/>
  </w:num>
  <w:num w:numId="18">
    <w:abstractNumId w:val="3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2"/>
  </w:num>
  <w:num w:numId="23">
    <w:abstractNumId w:val="16"/>
  </w:num>
  <w:num w:numId="24">
    <w:abstractNumId w:val="35"/>
  </w:num>
  <w:num w:numId="25">
    <w:abstractNumId w:val="28"/>
  </w:num>
  <w:num w:numId="26">
    <w:abstractNumId w:val="11"/>
  </w:num>
  <w:num w:numId="27">
    <w:abstractNumId w:val="4"/>
  </w:num>
  <w:num w:numId="28">
    <w:abstractNumId w:val="36"/>
  </w:num>
  <w:num w:numId="29">
    <w:abstractNumId w:val="2"/>
  </w:num>
  <w:num w:numId="30">
    <w:abstractNumId w:val="27"/>
  </w:num>
  <w:num w:numId="31">
    <w:abstractNumId w:val="14"/>
  </w:num>
  <w:num w:numId="32">
    <w:abstractNumId w:val="30"/>
  </w:num>
  <w:num w:numId="33">
    <w:abstractNumId w:val="39"/>
  </w:num>
  <w:num w:numId="34">
    <w:abstractNumId w:val="29"/>
  </w:num>
  <w:num w:numId="35">
    <w:abstractNumId w:val="38"/>
  </w:num>
  <w:num w:numId="36">
    <w:abstractNumId w:val="15"/>
  </w:num>
  <w:num w:numId="37">
    <w:abstractNumId w:val="9"/>
  </w:num>
  <w:num w:numId="38">
    <w:abstractNumId w:val="19"/>
  </w:num>
  <w:num w:numId="39">
    <w:abstractNumId w:val="13"/>
  </w:num>
  <w:num w:numId="40">
    <w:abstractNumId w:val="12"/>
  </w:num>
  <w:num w:numId="41">
    <w:abstractNumId w:val="5"/>
  </w:num>
  <w:num w:numId="42">
    <w:abstractNumId w:val="1"/>
  </w:num>
  <w:num w:numId="43">
    <w:abstractNumId w:val="26"/>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akFACT21jEtAAAA"/>
  </w:docVars>
  <w:rsids>
    <w:rsidRoot w:val="00174C61"/>
    <w:rsid w:val="000000B8"/>
    <w:rsid w:val="00000710"/>
    <w:rsid w:val="0000116E"/>
    <w:rsid w:val="00001BF0"/>
    <w:rsid w:val="00001D92"/>
    <w:rsid w:val="000020AE"/>
    <w:rsid w:val="00002480"/>
    <w:rsid w:val="000028D5"/>
    <w:rsid w:val="00002993"/>
    <w:rsid w:val="00002BA4"/>
    <w:rsid w:val="00003C51"/>
    <w:rsid w:val="00003CDA"/>
    <w:rsid w:val="00003DAD"/>
    <w:rsid w:val="00003DEA"/>
    <w:rsid w:val="00004432"/>
    <w:rsid w:val="00004694"/>
    <w:rsid w:val="0000526E"/>
    <w:rsid w:val="00005465"/>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723"/>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34D"/>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1B14"/>
    <w:rsid w:val="00032402"/>
    <w:rsid w:val="00033D35"/>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2C4"/>
    <w:rsid w:val="000453D0"/>
    <w:rsid w:val="00045500"/>
    <w:rsid w:val="0004555C"/>
    <w:rsid w:val="0004633C"/>
    <w:rsid w:val="0004641C"/>
    <w:rsid w:val="000465BB"/>
    <w:rsid w:val="000466C5"/>
    <w:rsid w:val="000468B2"/>
    <w:rsid w:val="00046BD9"/>
    <w:rsid w:val="00047248"/>
    <w:rsid w:val="00047C0C"/>
    <w:rsid w:val="000502DD"/>
    <w:rsid w:val="00050942"/>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0C89"/>
    <w:rsid w:val="00061D2B"/>
    <w:rsid w:val="00061DA0"/>
    <w:rsid w:val="00062197"/>
    <w:rsid w:val="00062DA4"/>
    <w:rsid w:val="000632AE"/>
    <w:rsid w:val="000633A2"/>
    <w:rsid w:val="00063B2C"/>
    <w:rsid w:val="000648E4"/>
    <w:rsid w:val="00064986"/>
    <w:rsid w:val="00064A60"/>
    <w:rsid w:val="00065827"/>
    <w:rsid w:val="00065AD0"/>
    <w:rsid w:val="00065D06"/>
    <w:rsid w:val="00065FB5"/>
    <w:rsid w:val="00066137"/>
    <w:rsid w:val="000663BD"/>
    <w:rsid w:val="00066AD6"/>
    <w:rsid w:val="00067079"/>
    <w:rsid w:val="0006733C"/>
    <w:rsid w:val="00067E8F"/>
    <w:rsid w:val="000703AE"/>
    <w:rsid w:val="000704F5"/>
    <w:rsid w:val="000706D0"/>
    <w:rsid w:val="000706E4"/>
    <w:rsid w:val="00070998"/>
    <w:rsid w:val="00070AF0"/>
    <w:rsid w:val="00070CE4"/>
    <w:rsid w:val="00070FEF"/>
    <w:rsid w:val="000711D0"/>
    <w:rsid w:val="000715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3BC"/>
    <w:rsid w:val="000849B0"/>
    <w:rsid w:val="00084CAC"/>
    <w:rsid w:val="00084DB7"/>
    <w:rsid w:val="0008550B"/>
    <w:rsid w:val="000856C5"/>
    <w:rsid w:val="00085752"/>
    <w:rsid w:val="000859B2"/>
    <w:rsid w:val="00085C05"/>
    <w:rsid w:val="00086571"/>
    <w:rsid w:val="00086670"/>
    <w:rsid w:val="000868B5"/>
    <w:rsid w:val="00086ACB"/>
    <w:rsid w:val="00086D38"/>
    <w:rsid w:val="00086D94"/>
    <w:rsid w:val="00086F74"/>
    <w:rsid w:val="00087614"/>
    <w:rsid w:val="00087B64"/>
    <w:rsid w:val="00090E36"/>
    <w:rsid w:val="00091984"/>
    <w:rsid w:val="00091E5B"/>
    <w:rsid w:val="00092747"/>
    <w:rsid w:val="00092A91"/>
    <w:rsid w:val="00092C85"/>
    <w:rsid w:val="00093257"/>
    <w:rsid w:val="000933B4"/>
    <w:rsid w:val="000934F6"/>
    <w:rsid w:val="0009375D"/>
    <w:rsid w:val="00093F6B"/>
    <w:rsid w:val="00094110"/>
    <w:rsid w:val="000945B8"/>
    <w:rsid w:val="000949EB"/>
    <w:rsid w:val="00094BBC"/>
    <w:rsid w:val="00094E36"/>
    <w:rsid w:val="0009539E"/>
    <w:rsid w:val="000954CA"/>
    <w:rsid w:val="00095583"/>
    <w:rsid w:val="000958BD"/>
    <w:rsid w:val="000965C6"/>
    <w:rsid w:val="00096DE6"/>
    <w:rsid w:val="0009761C"/>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0EA5"/>
    <w:rsid w:val="000B21A5"/>
    <w:rsid w:val="000B22FC"/>
    <w:rsid w:val="000B26E0"/>
    <w:rsid w:val="000B2EFC"/>
    <w:rsid w:val="000B2F72"/>
    <w:rsid w:val="000B3212"/>
    <w:rsid w:val="000B34C3"/>
    <w:rsid w:val="000B3869"/>
    <w:rsid w:val="000B3B91"/>
    <w:rsid w:val="000B3F3B"/>
    <w:rsid w:val="000B4103"/>
    <w:rsid w:val="000B42AC"/>
    <w:rsid w:val="000B54AF"/>
    <w:rsid w:val="000B5CFA"/>
    <w:rsid w:val="000B5E78"/>
    <w:rsid w:val="000B60DF"/>
    <w:rsid w:val="000B639E"/>
    <w:rsid w:val="000B63B5"/>
    <w:rsid w:val="000B6E66"/>
    <w:rsid w:val="000B735A"/>
    <w:rsid w:val="000B7540"/>
    <w:rsid w:val="000B7767"/>
    <w:rsid w:val="000B7828"/>
    <w:rsid w:val="000B78A3"/>
    <w:rsid w:val="000B793C"/>
    <w:rsid w:val="000B7C74"/>
    <w:rsid w:val="000B7D38"/>
    <w:rsid w:val="000C02AD"/>
    <w:rsid w:val="000C02B1"/>
    <w:rsid w:val="000C0C03"/>
    <w:rsid w:val="000C1A48"/>
    <w:rsid w:val="000C371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588"/>
    <w:rsid w:val="000D0D66"/>
    <w:rsid w:val="000D0E7E"/>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05DB"/>
    <w:rsid w:val="000E1C50"/>
    <w:rsid w:val="000E1F43"/>
    <w:rsid w:val="000E2180"/>
    <w:rsid w:val="000E25C9"/>
    <w:rsid w:val="000E30E1"/>
    <w:rsid w:val="000E3A74"/>
    <w:rsid w:val="000E458E"/>
    <w:rsid w:val="000E4B8D"/>
    <w:rsid w:val="000E4C97"/>
    <w:rsid w:val="000E5563"/>
    <w:rsid w:val="000E5767"/>
    <w:rsid w:val="000E67DD"/>
    <w:rsid w:val="000E79A2"/>
    <w:rsid w:val="000E7F75"/>
    <w:rsid w:val="000F0692"/>
    <w:rsid w:val="000F0E0B"/>
    <w:rsid w:val="000F10D7"/>
    <w:rsid w:val="000F14A4"/>
    <w:rsid w:val="000F1C3B"/>
    <w:rsid w:val="000F1D9F"/>
    <w:rsid w:val="000F2328"/>
    <w:rsid w:val="000F274F"/>
    <w:rsid w:val="000F27D0"/>
    <w:rsid w:val="000F3732"/>
    <w:rsid w:val="000F49B3"/>
    <w:rsid w:val="000F58C8"/>
    <w:rsid w:val="000F5A8F"/>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1E"/>
    <w:rsid w:val="00106E70"/>
    <w:rsid w:val="0010727C"/>
    <w:rsid w:val="0010741C"/>
    <w:rsid w:val="00107CAD"/>
    <w:rsid w:val="00107D72"/>
    <w:rsid w:val="00107DE9"/>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92C"/>
    <w:rsid w:val="00114CF9"/>
    <w:rsid w:val="00115FB6"/>
    <w:rsid w:val="0011673D"/>
    <w:rsid w:val="00116771"/>
    <w:rsid w:val="001167E2"/>
    <w:rsid w:val="001168DF"/>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6C4"/>
    <w:rsid w:val="0013394B"/>
    <w:rsid w:val="00133A6E"/>
    <w:rsid w:val="00133C5F"/>
    <w:rsid w:val="00133D00"/>
    <w:rsid w:val="0013406B"/>
    <w:rsid w:val="001347AB"/>
    <w:rsid w:val="00134B07"/>
    <w:rsid w:val="00134DA1"/>
    <w:rsid w:val="0013516E"/>
    <w:rsid w:val="00135D3F"/>
    <w:rsid w:val="0013652D"/>
    <w:rsid w:val="00136A6A"/>
    <w:rsid w:val="00136E3D"/>
    <w:rsid w:val="00137A2D"/>
    <w:rsid w:val="00137C1E"/>
    <w:rsid w:val="001401A0"/>
    <w:rsid w:val="00140338"/>
    <w:rsid w:val="00140435"/>
    <w:rsid w:val="00140B70"/>
    <w:rsid w:val="00140D03"/>
    <w:rsid w:val="00140DE7"/>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AB0"/>
    <w:rsid w:val="0015328D"/>
    <w:rsid w:val="001532CE"/>
    <w:rsid w:val="001533E1"/>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37E8"/>
    <w:rsid w:val="00163A28"/>
    <w:rsid w:val="00164253"/>
    <w:rsid w:val="001642EA"/>
    <w:rsid w:val="001642EC"/>
    <w:rsid w:val="00164628"/>
    <w:rsid w:val="0016499A"/>
    <w:rsid w:val="00164D9F"/>
    <w:rsid w:val="0016554C"/>
    <w:rsid w:val="00165AA3"/>
    <w:rsid w:val="00166484"/>
    <w:rsid w:val="0016659A"/>
    <w:rsid w:val="00166743"/>
    <w:rsid w:val="001667D0"/>
    <w:rsid w:val="001672E2"/>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177"/>
    <w:rsid w:val="001736D1"/>
    <w:rsid w:val="00173BA1"/>
    <w:rsid w:val="00173EA1"/>
    <w:rsid w:val="0017457B"/>
    <w:rsid w:val="0017474E"/>
    <w:rsid w:val="0017495F"/>
    <w:rsid w:val="00174C61"/>
    <w:rsid w:val="00174E8A"/>
    <w:rsid w:val="001755B2"/>
    <w:rsid w:val="00175E6C"/>
    <w:rsid w:val="001762C1"/>
    <w:rsid w:val="001766B8"/>
    <w:rsid w:val="001771CD"/>
    <w:rsid w:val="0017736B"/>
    <w:rsid w:val="0018024C"/>
    <w:rsid w:val="00180DE1"/>
    <w:rsid w:val="001812C4"/>
    <w:rsid w:val="00181806"/>
    <w:rsid w:val="001821BC"/>
    <w:rsid w:val="00182D24"/>
    <w:rsid w:val="00183626"/>
    <w:rsid w:val="00183C54"/>
    <w:rsid w:val="00183D2C"/>
    <w:rsid w:val="00184730"/>
    <w:rsid w:val="001849A0"/>
    <w:rsid w:val="00184B73"/>
    <w:rsid w:val="0018738D"/>
    <w:rsid w:val="00187C58"/>
    <w:rsid w:val="00187D7B"/>
    <w:rsid w:val="001902EB"/>
    <w:rsid w:val="0019059E"/>
    <w:rsid w:val="00190D82"/>
    <w:rsid w:val="00190DBD"/>
    <w:rsid w:val="001913E8"/>
    <w:rsid w:val="00191615"/>
    <w:rsid w:val="00191719"/>
    <w:rsid w:val="001923AB"/>
    <w:rsid w:val="0019256D"/>
    <w:rsid w:val="00193088"/>
    <w:rsid w:val="00193B17"/>
    <w:rsid w:val="00193F69"/>
    <w:rsid w:val="0019507E"/>
    <w:rsid w:val="00195389"/>
    <w:rsid w:val="00195682"/>
    <w:rsid w:val="001958E4"/>
    <w:rsid w:val="00195BB9"/>
    <w:rsid w:val="00195CF4"/>
    <w:rsid w:val="00195F47"/>
    <w:rsid w:val="00196092"/>
    <w:rsid w:val="001971AE"/>
    <w:rsid w:val="001979F6"/>
    <w:rsid w:val="001A01A6"/>
    <w:rsid w:val="001A047A"/>
    <w:rsid w:val="001A0BD7"/>
    <w:rsid w:val="001A198D"/>
    <w:rsid w:val="001A1C92"/>
    <w:rsid w:val="001A2043"/>
    <w:rsid w:val="001A2372"/>
    <w:rsid w:val="001A42DD"/>
    <w:rsid w:val="001A45B6"/>
    <w:rsid w:val="001A4E98"/>
    <w:rsid w:val="001A549E"/>
    <w:rsid w:val="001A552F"/>
    <w:rsid w:val="001A5CDF"/>
    <w:rsid w:val="001A6612"/>
    <w:rsid w:val="001A6F0F"/>
    <w:rsid w:val="001A72E2"/>
    <w:rsid w:val="001B08B5"/>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B73"/>
    <w:rsid w:val="001B6F2A"/>
    <w:rsid w:val="001B7235"/>
    <w:rsid w:val="001B77FD"/>
    <w:rsid w:val="001B7A46"/>
    <w:rsid w:val="001B7A53"/>
    <w:rsid w:val="001B7C21"/>
    <w:rsid w:val="001B7D14"/>
    <w:rsid w:val="001C00E6"/>
    <w:rsid w:val="001C13DD"/>
    <w:rsid w:val="001C18AC"/>
    <w:rsid w:val="001C3566"/>
    <w:rsid w:val="001C38E9"/>
    <w:rsid w:val="001C413E"/>
    <w:rsid w:val="001C425C"/>
    <w:rsid w:val="001C4B60"/>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1B54"/>
    <w:rsid w:val="001E2231"/>
    <w:rsid w:val="001E2247"/>
    <w:rsid w:val="001E27A8"/>
    <w:rsid w:val="001E301F"/>
    <w:rsid w:val="001E314A"/>
    <w:rsid w:val="001E3AF0"/>
    <w:rsid w:val="001E3B7F"/>
    <w:rsid w:val="001E40F3"/>
    <w:rsid w:val="001E45F3"/>
    <w:rsid w:val="001E4AC2"/>
    <w:rsid w:val="001E4BC6"/>
    <w:rsid w:val="001E4F00"/>
    <w:rsid w:val="001E52DF"/>
    <w:rsid w:val="001E54F0"/>
    <w:rsid w:val="001E5A0A"/>
    <w:rsid w:val="001E632B"/>
    <w:rsid w:val="001E6555"/>
    <w:rsid w:val="001E67DB"/>
    <w:rsid w:val="001E7525"/>
    <w:rsid w:val="001E7EFC"/>
    <w:rsid w:val="001F0BBC"/>
    <w:rsid w:val="001F13E0"/>
    <w:rsid w:val="001F1AD9"/>
    <w:rsid w:val="001F22AF"/>
    <w:rsid w:val="001F23E6"/>
    <w:rsid w:val="001F2785"/>
    <w:rsid w:val="001F2B76"/>
    <w:rsid w:val="001F2BB6"/>
    <w:rsid w:val="001F37A7"/>
    <w:rsid w:val="001F3820"/>
    <w:rsid w:val="001F3CEB"/>
    <w:rsid w:val="001F3F8C"/>
    <w:rsid w:val="001F419B"/>
    <w:rsid w:val="001F43AF"/>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34D"/>
    <w:rsid w:val="0020791D"/>
    <w:rsid w:val="002103CB"/>
    <w:rsid w:val="002103FD"/>
    <w:rsid w:val="002109D7"/>
    <w:rsid w:val="00212019"/>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CC0"/>
    <w:rsid w:val="00223E6F"/>
    <w:rsid w:val="002240B5"/>
    <w:rsid w:val="00224AD8"/>
    <w:rsid w:val="00224B7A"/>
    <w:rsid w:val="0022570E"/>
    <w:rsid w:val="00225803"/>
    <w:rsid w:val="00225BDF"/>
    <w:rsid w:val="00225CAE"/>
    <w:rsid w:val="00226F0A"/>
    <w:rsid w:val="0022725F"/>
    <w:rsid w:val="00227558"/>
    <w:rsid w:val="00227C0E"/>
    <w:rsid w:val="00227CB5"/>
    <w:rsid w:val="00227E0B"/>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4D9"/>
    <w:rsid w:val="0023760D"/>
    <w:rsid w:val="00237CAF"/>
    <w:rsid w:val="00237E46"/>
    <w:rsid w:val="00240B84"/>
    <w:rsid w:val="00240CE1"/>
    <w:rsid w:val="00241098"/>
    <w:rsid w:val="002412D9"/>
    <w:rsid w:val="00241766"/>
    <w:rsid w:val="00241C12"/>
    <w:rsid w:val="00241C4F"/>
    <w:rsid w:val="00241F2E"/>
    <w:rsid w:val="00242743"/>
    <w:rsid w:val="00242974"/>
    <w:rsid w:val="00242EEB"/>
    <w:rsid w:val="002435AF"/>
    <w:rsid w:val="00243921"/>
    <w:rsid w:val="00244455"/>
    <w:rsid w:val="00244A47"/>
    <w:rsid w:val="00244CFF"/>
    <w:rsid w:val="002476E4"/>
    <w:rsid w:val="00247B7B"/>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9D7"/>
    <w:rsid w:val="00256A01"/>
    <w:rsid w:val="00256F60"/>
    <w:rsid w:val="00257083"/>
    <w:rsid w:val="002571CC"/>
    <w:rsid w:val="002572A5"/>
    <w:rsid w:val="002605AD"/>
    <w:rsid w:val="00260A6C"/>
    <w:rsid w:val="00261620"/>
    <w:rsid w:val="00261726"/>
    <w:rsid w:val="00261C62"/>
    <w:rsid w:val="00261D11"/>
    <w:rsid w:val="00262018"/>
    <w:rsid w:val="00262C46"/>
    <w:rsid w:val="00262F12"/>
    <w:rsid w:val="002632AC"/>
    <w:rsid w:val="002632DC"/>
    <w:rsid w:val="00263510"/>
    <w:rsid w:val="0026481E"/>
    <w:rsid w:val="00264FC7"/>
    <w:rsid w:val="002660F8"/>
    <w:rsid w:val="002664C8"/>
    <w:rsid w:val="002668A1"/>
    <w:rsid w:val="002670D0"/>
    <w:rsid w:val="00267740"/>
    <w:rsid w:val="0027003C"/>
    <w:rsid w:val="00270971"/>
    <w:rsid w:val="00270B19"/>
    <w:rsid w:val="00270DAE"/>
    <w:rsid w:val="00270E39"/>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32E"/>
    <w:rsid w:val="00282754"/>
    <w:rsid w:val="00283143"/>
    <w:rsid w:val="002831C8"/>
    <w:rsid w:val="002844BD"/>
    <w:rsid w:val="00284780"/>
    <w:rsid w:val="00284E75"/>
    <w:rsid w:val="00285B24"/>
    <w:rsid w:val="00285DB9"/>
    <w:rsid w:val="002860E0"/>
    <w:rsid w:val="00286594"/>
    <w:rsid w:val="00286797"/>
    <w:rsid w:val="00286CE2"/>
    <w:rsid w:val="00286EF3"/>
    <w:rsid w:val="00287689"/>
    <w:rsid w:val="002877C7"/>
    <w:rsid w:val="0029040C"/>
    <w:rsid w:val="00290A80"/>
    <w:rsid w:val="00290C87"/>
    <w:rsid w:val="00290E5E"/>
    <w:rsid w:val="002911EA"/>
    <w:rsid w:val="00291BFC"/>
    <w:rsid w:val="00291F3E"/>
    <w:rsid w:val="00292B20"/>
    <w:rsid w:val="00293198"/>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015"/>
    <w:rsid w:val="002B2872"/>
    <w:rsid w:val="002B2B9D"/>
    <w:rsid w:val="002B2C29"/>
    <w:rsid w:val="002B2C3E"/>
    <w:rsid w:val="002B421B"/>
    <w:rsid w:val="002B4B82"/>
    <w:rsid w:val="002B4FF2"/>
    <w:rsid w:val="002B501A"/>
    <w:rsid w:val="002B55C7"/>
    <w:rsid w:val="002B6249"/>
    <w:rsid w:val="002B63BC"/>
    <w:rsid w:val="002B655D"/>
    <w:rsid w:val="002B7C5B"/>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CBF"/>
    <w:rsid w:val="002C3FB4"/>
    <w:rsid w:val="002C3FD8"/>
    <w:rsid w:val="002C40FE"/>
    <w:rsid w:val="002C4ED2"/>
    <w:rsid w:val="002C5102"/>
    <w:rsid w:val="002C621C"/>
    <w:rsid w:val="002C64E0"/>
    <w:rsid w:val="002C66C7"/>
    <w:rsid w:val="002C6F32"/>
    <w:rsid w:val="002C7232"/>
    <w:rsid w:val="002C77C3"/>
    <w:rsid w:val="002D010D"/>
    <w:rsid w:val="002D0399"/>
    <w:rsid w:val="002D050D"/>
    <w:rsid w:val="002D0934"/>
    <w:rsid w:val="002D0AE4"/>
    <w:rsid w:val="002D1253"/>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A9E"/>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1A8A"/>
    <w:rsid w:val="002F200F"/>
    <w:rsid w:val="002F2A63"/>
    <w:rsid w:val="002F2B02"/>
    <w:rsid w:val="002F2DBE"/>
    <w:rsid w:val="002F3262"/>
    <w:rsid w:val="002F354B"/>
    <w:rsid w:val="002F3699"/>
    <w:rsid w:val="002F3897"/>
    <w:rsid w:val="002F3E62"/>
    <w:rsid w:val="002F3F9F"/>
    <w:rsid w:val="002F41EF"/>
    <w:rsid w:val="002F4563"/>
    <w:rsid w:val="002F49C1"/>
    <w:rsid w:val="002F4F9A"/>
    <w:rsid w:val="002F516C"/>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672"/>
    <w:rsid w:val="00310A0A"/>
    <w:rsid w:val="00311C13"/>
    <w:rsid w:val="003121BE"/>
    <w:rsid w:val="00312668"/>
    <w:rsid w:val="00312CF5"/>
    <w:rsid w:val="00312DA4"/>
    <w:rsid w:val="00313ADB"/>
    <w:rsid w:val="00313EA2"/>
    <w:rsid w:val="003148B7"/>
    <w:rsid w:val="00314DAE"/>
    <w:rsid w:val="00314FCA"/>
    <w:rsid w:val="00315244"/>
    <w:rsid w:val="00315397"/>
    <w:rsid w:val="00315510"/>
    <w:rsid w:val="003159B7"/>
    <w:rsid w:val="00316E03"/>
    <w:rsid w:val="0031739D"/>
    <w:rsid w:val="00317434"/>
    <w:rsid w:val="00317F5E"/>
    <w:rsid w:val="00320188"/>
    <w:rsid w:val="00320783"/>
    <w:rsid w:val="00320D92"/>
    <w:rsid w:val="00320EFA"/>
    <w:rsid w:val="00321092"/>
    <w:rsid w:val="00321DB8"/>
    <w:rsid w:val="00321F21"/>
    <w:rsid w:val="00322393"/>
    <w:rsid w:val="00322DB5"/>
    <w:rsid w:val="0032359E"/>
    <w:rsid w:val="003237A3"/>
    <w:rsid w:val="003243C8"/>
    <w:rsid w:val="00324715"/>
    <w:rsid w:val="00324966"/>
    <w:rsid w:val="0032509D"/>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2CEA"/>
    <w:rsid w:val="0034329A"/>
    <w:rsid w:val="00343326"/>
    <w:rsid w:val="003437BD"/>
    <w:rsid w:val="00344628"/>
    <w:rsid w:val="00345354"/>
    <w:rsid w:val="003453A6"/>
    <w:rsid w:val="003467BC"/>
    <w:rsid w:val="00346975"/>
    <w:rsid w:val="00346CC0"/>
    <w:rsid w:val="00346E5D"/>
    <w:rsid w:val="0034714B"/>
    <w:rsid w:val="00347DC8"/>
    <w:rsid w:val="003503AE"/>
    <w:rsid w:val="00350952"/>
    <w:rsid w:val="00350BC9"/>
    <w:rsid w:val="003511E4"/>
    <w:rsid w:val="00351272"/>
    <w:rsid w:val="003516C0"/>
    <w:rsid w:val="003518EA"/>
    <w:rsid w:val="00351AB1"/>
    <w:rsid w:val="00351BA3"/>
    <w:rsid w:val="00351BAD"/>
    <w:rsid w:val="00351E43"/>
    <w:rsid w:val="0035204D"/>
    <w:rsid w:val="003526FE"/>
    <w:rsid w:val="00352D0B"/>
    <w:rsid w:val="00352E52"/>
    <w:rsid w:val="0035466E"/>
    <w:rsid w:val="00354855"/>
    <w:rsid w:val="00354C43"/>
    <w:rsid w:val="00355860"/>
    <w:rsid w:val="00355989"/>
    <w:rsid w:val="003574E7"/>
    <w:rsid w:val="00357E1C"/>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2F6"/>
    <w:rsid w:val="0036557E"/>
    <w:rsid w:val="0036647F"/>
    <w:rsid w:val="00366653"/>
    <w:rsid w:val="00366AB7"/>
    <w:rsid w:val="00367305"/>
    <w:rsid w:val="003674AA"/>
    <w:rsid w:val="0036785F"/>
    <w:rsid w:val="00370292"/>
    <w:rsid w:val="00370389"/>
    <w:rsid w:val="003708C7"/>
    <w:rsid w:val="0037182F"/>
    <w:rsid w:val="00372035"/>
    <w:rsid w:val="00372185"/>
    <w:rsid w:val="00372618"/>
    <w:rsid w:val="003726DD"/>
    <w:rsid w:val="00372A13"/>
    <w:rsid w:val="00372C01"/>
    <w:rsid w:val="00373D3E"/>
    <w:rsid w:val="00373DB8"/>
    <w:rsid w:val="00374AF5"/>
    <w:rsid w:val="003752CB"/>
    <w:rsid w:val="003755D2"/>
    <w:rsid w:val="00376210"/>
    <w:rsid w:val="0037636D"/>
    <w:rsid w:val="00376731"/>
    <w:rsid w:val="0037693E"/>
    <w:rsid w:val="00376BC4"/>
    <w:rsid w:val="00376E01"/>
    <w:rsid w:val="00377493"/>
    <w:rsid w:val="00377849"/>
    <w:rsid w:val="00377B67"/>
    <w:rsid w:val="00377DA3"/>
    <w:rsid w:val="00377E99"/>
    <w:rsid w:val="00377F0B"/>
    <w:rsid w:val="00380740"/>
    <w:rsid w:val="00382397"/>
    <w:rsid w:val="00382DEA"/>
    <w:rsid w:val="00382F2A"/>
    <w:rsid w:val="00383A91"/>
    <w:rsid w:val="00383AFA"/>
    <w:rsid w:val="0038455D"/>
    <w:rsid w:val="003845B6"/>
    <w:rsid w:val="00384AFC"/>
    <w:rsid w:val="003857C4"/>
    <w:rsid w:val="003864C0"/>
    <w:rsid w:val="00386AC3"/>
    <w:rsid w:val="00386D9C"/>
    <w:rsid w:val="003908A5"/>
    <w:rsid w:val="00390E82"/>
    <w:rsid w:val="00390EB1"/>
    <w:rsid w:val="003911D0"/>
    <w:rsid w:val="00392EBA"/>
    <w:rsid w:val="00393165"/>
    <w:rsid w:val="00393320"/>
    <w:rsid w:val="003936E9"/>
    <w:rsid w:val="00393840"/>
    <w:rsid w:val="00393A92"/>
    <w:rsid w:val="00393BEC"/>
    <w:rsid w:val="003943E0"/>
    <w:rsid w:val="00396C68"/>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65E"/>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9A6"/>
    <w:rsid w:val="003B5C61"/>
    <w:rsid w:val="003B60D0"/>
    <w:rsid w:val="003B62BC"/>
    <w:rsid w:val="003B6C53"/>
    <w:rsid w:val="003C0269"/>
    <w:rsid w:val="003C050E"/>
    <w:rsid w:val="003C10A4"/>
    <w:rsid w:val="003C1159"/>
    <w:rsid w:val="003C1493"/>
    <w:rsid w:val="003C1A76"/>
    <w:rsid w:val="003C2726"/>
    <w:rsid w:val="003C285F"/>
    <w:rsid w:val="003C2D34"/>
    <w:rsid w:val="003C30C8"/>
    <w:rsid w:val="003C3D53"/>
    <w:rsid w:val="003C3E55"/>
    <w:rsid w:val="003C3FE5"/>
    <w:rsid w:val="003C55C1"/>
    <w:rsid w:val="003C57D4"/>
    <w:rsid w:val="003C5B62"/>
    <w:rsid w:val="003C5D25"/>
    <w:rsid w:val="003C6452"/>
    <w:rsid w:val="003C65BB"/>
    <w:rsid w:val="003C698D"/>
    <w:rsid w:val="003C6ED3"/>
    <w:rsid w:val="003C71E0"/>
    <w:rsid w:val="003C72D2"/>
    <w:rsid w:val="003C775A"/>
    <w:rsid w:val="003C78E1"/>
    <w:rsid w:val="003C7B69"/>
    <w:rsid w:val="003C7C68"/>
    <w:rsid w:val="003D066F"/>
    <w:rsid w:val="003D0BE6"/>
    <w:rsid w:val="003D0FB8"/>
    <w:rsid w:val="003D1817"/>
    <w:rsid w:val="003D223A"/>
    <w:rsid w:val="003D23A3"/>
    <w:rsid w:val="003D247A"/>
    <w:rsid w:val="003D2F9C"/>
    <w:rsid w:val="003D321F"/>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459"/>
    <w:rsid w:val="003E273E"/>
    <w:rsid w:val="003E3491"/>
    <w:rsid w:val="003E3EC0"/>
    <w:rsid w:val="003E49DE"/>
    <w:rsid w:val="003E4D42"/>
    <w:rsid w:val="003E5110"/>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6BF4"/>
    <w:rsid w:val="003F7DCC"/>
    <w:rsid w:val="0040059C"/>
    <w:rsid w:val="00400D0E"/>
    <w:rsid w:val="00401190"/>
    <w:rsid w:val="00401285"/>
    <w:rsid w:val="004014E0"/>
    <w:rsid w:val="00401651"/>
    <w:rsid w:val="004017A6"/>
    <w:rsid w:val="00401C94"/>
    <w:rsid w:val="00402705"/>
    <w:rsid w:val="00402908"/>
    <w:rsid w:val="0040304B"/>
    <w:rsid w:val="004033FF"/>
    <w:rsid w:val="004034DE"/>
    <w:rsid w:val="0040375F"/>
    <w:rsid w:val="0040396E"/>
    <w:rsid w:val="00403996"/>
    <w:rsid w:val="00403FA5"/>
    <w:rsid w:val="00404148"/>
    <w:rsid w:val="00404B76"/>
    <w:rsid w:val="004051BB"/>
    <w:rsid w:val="004052E1"/>
    <w:rsid w:val="0040578F"/>
    <w:rsid w:val="00405AC0"/>
    <w:rsid w:val="00405F8E"/>
    <w:rsid w:val="004065BA"/>
    <w:rsid w:val="00406A30"/>
    <w:rsid w:val="00406EBC"/>
    <w:rsid w:val="004072DB"/>
    <w:rsid w:val="00410326"/>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5F2F"/>
    <w:rsid w:val="004162EF"/>
    <w:rsid w:val="004165EF"/>
    <w:rsid w:val="00416610"/>
    <w:rsid w:val="00416DBF"/>
    <w:rsid w:val="004171D6"/>
    <w:rsid w:val="00417293"/>
    <w:rsid w:val="00420C86"/>
    <w:rsid w:val="0042143B"/>
    <w:rsid w:val="00421B9F"/>
    <w:rsid w:val="00421FC4"/>
    <w:rsid w:val="004224CF"/>
    <w:rsid w:val="0042270A"/>
    <w:rsid w:val="004228E4"/>
    <w:rsid w:val="00422CBD"/>
    <w:rsid w:val="00423402"/>
    <w:rsid w:val="00424DB1"/>
    <w:rsid w:val="004250B2"/>
    <w:rsid w:val="00425B4B"/>
    <w:rsid w:val="004262C2"/>
    <w:rsid w:val="0042663E"/>
    <w:rsid w:val="0042674B"/>
    <w:rsid w:val="00426764"/>
    <w:rsid w:val="00426906"/>
    <w:rsid w:val="00426B7E"/>
    <w:rsid w:val="0042787C"/>
    <w:rsid w:val="00427E16"/>
    <w:rsid w:val="00430F17"/>
    <w:rsid w:val="004318EB"/>
    <w:rsid w:val="00432160"/>
    <w:rsid w:val="004329D4"/>
    <w:rsid w:val="00432D1E"/>
    <w:rsid w:val="0043361A"/>
    <w:rsid w:val="004345D7"/>
    <w:rsid w:val="0043487D"/>
    <w:rsid w:val="00434914"/>
    <w:rsid w:val="004349F2"/>
    <w:rsid w:val="00434FFC"/>
    <w:rsid w:val="00435176"/>
    <w:rsid w:val="00435393"/>
    <w:rsid w:val="00436C47"/>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A0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54"/>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3DB5"/>
    <w:rsid w:val="00473F36"/>
    <w:rsid w:val="004741B0"/>
    <w:rsid w:val="00474D8C"/>
    <w:rsid w:val="004750A0"/>
    <w:rsid w:val="00475E97"/>
    <w:rsid w:val="004767DF"/>
    <w:rsid w:val="00476984"/>
    <w:rsid w:val="00476A4E"/>
    <w:rsid w:val="0047757F"/>
    <w:rsid w:val="00477748"/>
    <w:rsid w:val="00480CC3"/>
    <w:rsid w:val="004812A5"/>
    <w:rsid w:val="00481812"/>
    <w:rsid w:val="004818B4"/>
    <w:rsid w:val="004820B5"/>
    <w:rsid w:val="0048242A"/>
    <w:rsid w:val="004825BE"/>
    <w:rsid w:val="0048285B"/>
    <w:rsid w:val="00482B86"/>
    <w:rsid w:val="004830FC"/>
    <w:rsid w:val="00483704"/>
    <w:rsid w:val="004844EF"/>
    <w:rsid w:val="00484DC8"/>
    <w:rsid w:val="00484E0A"/>
    <w:rsid w:val="0048519B"/>
    <w:rsid w:val="00485D8A"/>
    <w:rsid w:val="00485FFC"/>
    <w:rsid w:val="00486309"/>
    <w:rsid w:val="00486D85"/>
    <w:rsid w:val="00486E45"/>
    <w:rsid w:val="00487300"/>
    <w:rsid w:val="0048764B"/>
    <w:rsid w:val="00487870"/>
    <w:rsid w:val="0048792F"/>
    <w:rsid w:val="00487B15"/>
    <w:rsid w:val="00487DBE"/>
    <w:rsid w:val="00490061"/>
    <w:rsid w:val="004902B0"/>
    <w:rsid w:val="004905EC"/>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A0"/>
    <w:rsid w:val="004A12FB"/>
    <w:rsid w:val="004A1E59"/>
    <w:rsid w:val="004A1FFB"/>
    <w:rsid w:val="004A2262"/>
    <w:rsid w:val="004A24D4"/>
    <w:rsid w:val="004A2A8A"/>
    <w:rsid w:val="004A2F2C"/>
    <w:rsid w:val="004A5D78"/>
    <w:rsid w:val="004A641E"/>
    <w:rsid w:val="004A7224"/>
    <w:rsid w:val="004A7264"/>
    <w:rsid w:val="004A7CD6"/>
    <w:rsid w:val="004B07C1"/>
    <w:rsid w:val="004B0A4F"/>
    <w:rsid w:val="004B10DB"/>
    <w:rsid w:val="004B1DB1"/>
    <w:rsid w:val="004B2162"/>
    <w:rsid w:val="004B2387"/>
    <w:rsid w:val="004B3910"/>
    <w:rsid w:val="004B3D51"/>
    <w:rsid w:val="004B457A"/>
    <w:rsid w:val="004B4592"/>
    <w:rsid w:val="004B4B85"/>
    <w:rsid w:val="004B4CBB"/>
    <w:rsid w:val="004B4D45"/>
    <w:rsid w:val="004B4F42"/>
    <w:rsid w:val="004B4F8D"/>
    <w:rsid w:val="004B500C"/>
    <w:rsid w:val="004B5702"/>
    <w:rsid w:val="004B5895"/>
    <w:rsid w:val="004B5F16"/>
    <w:rsid w:val="004B61D5"/>
    <w:rsid w:val="004B7B38"/>
    <w:rsid w:val="004C063B"/>
    <w:rsid w:val="004C0685"/>
    <w:rsid w:val="004C0C1F"/>
    <w:rsid w:val="004C0F2C"/>
    <w:rsid w:val="004C10AF"/>
    <w:rsid w:val="004C1306"/>
    <w:rsid w:val="004C1520"/>
    <w:rsid w:val="004C25CB"/>
    <w:rsid w:val="004C3234"/>
    <w:rsid w:val="004C3D02"/>
    <w:rsid w:val="004C3EB3"/>
    <w:rsid w:val="004C51AA"/>
    <w:rsid w:val="004C52B4"/>
    <w:rsid w:val="004C5D8C"/>
    <w:rsid w:val="004C5E0A"/>
    <w:rsid w:val="004C604A"/>
    <w:rsid w:val="004C61A7"/>
    <w:rsid w:val="004C6418"/>
    <w:rsid w:val="004C6585"/>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48"/>
    <w:rsid w:val="004D4A7C"/>
    <w:rsid w:val="004D5452"/>
    <w:rsid w:val="004D5F43"/>
    <w:rsid w:val="004D60F6"/>
    <w:rsid w:val="004D680C"/>
    <w:rsid w:val="004D69E0"/>
    <w:rsid w:val="004D6C2E"/>
    <w:rsid w:val="004D6F6C"/>
    <w:rsid w:val="004D718D"/>
    <w:rsid w:val="004D7753"/>
    <w:rsid w:val="004D792A"/>
    <w:rsid w:val="004E022E"/>
    <w:rsid w:val="004E0381"/>
    <w:rsid w:val="004E04EC"/>
    <w:rsid w:val="004E13E5"/>
    <w:rsid w:val="004E1837"/>
    <w:rsid w:val="004E203F"/>
    <w:rsid w:val="004E28A5"/>
    <w:rsid w:val="004E2B73"/>
    <w:rsid w:val="004E352E"/>
    <w:rsid w:val="004E38C8"/>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7D"/>
    <w:rsid w:val="005077ED"/>
    <w:rsid w:val="00510175"/>
    <w:rsid w:val="00510AA1"/>
    <w:rsid w:val="00510DA7"/>
    <w:rsid w:val="00510E30"/>
    <w:rsid w:val="00511EB4"/>
    <w:rsid w:val="00511F3A"/>
    <w:rsid w:val="00511F8D"/>
    <w:rsid w:val="0051211F"/>
    <w:rsid w:val="0051232C"/>
    <w:rsid w:val="005126F4"/>
    <w:rsid w:val="005129D6"/>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17656"/>
    <w:rsid w:val="00520109"/>
    <w:rsid w:val="00520F8F"/>
    <w:rsid w:val="00521EE9"/>
    <w:rsid w:val="00522155"/>
    <w:rsid w:val="005227F7"/>
    <w:rsid w:val="00522F38"/>
    <w:rsid w:val="00523613"/>
    <w:rsid w:val="00523E61"/>
    <w:rsid w:val="0052606B"/>
    <w:rsid w:val="005263CD"/>
    <w:rsid w:val="00526706"/>
    <w:rsid w:val="005272E9"/>
    <w:rsid w:val="0052755A"/>
    <w:rsid w:val="00527698"/>
    <w:rsid w:val="00530631"/>
    <w:rsid w:val="0053086D"/>
    <w:rsid w:val="00530BFA"/>
    <w:rsid w:val="00531109"/>
    <w:rsid w:val="00531768"/>
    <w:rsid w:val="00531C2C"/>
    <w:rsid w:val="0053237F"/>
    <w:rsid w:val="00533D4F"/>
    <w:rsid w:val="00533FE0"/>
    <w:rsid w:val="0053425B"/>
    <w:rsid w:val="00534938"/>
    <w:rsid w:val="00535133"/>
    <w:rsid w:val="00535966"/>
    <w:rsid w:val="00535E82"/>
    <w:rsid w:val="005369FE"/>
    <w:rsid w:val="00536B5D"/>
    <w:rsid w:val="005371B2"/>
    <w:rsid w:val="0053788D"/>
    <w:rsid w:val="00537A58"/>
    <w:rsid w:val="00537F2F"/>
    <w:rsid w:val="00540045"/>
    <w:rsid w:val="00540726"/>
    <w:rsid w:val="005407E0"/>
    <w:rsid w:val="0054083E"/>
    <w:rsid w:val="00540BCD"/>
    <w:rsid w:val="00541720"/>
    <w:rsid w:val="005422B8"/>
    <w:rsid w:val="00542344"/>
    <w:rsid w:val="00542E44"/>
    <w:rsid w:val="0054304E"/>
    <w:rsid w:val="00543283"/>
    <w:rsid w:val="005433D3"/>
    <w:rsid w:val="00543A8F"/>
    <w:rsid w:val="00543BC7"/>
    <w:rsid w:val="00544333"/>
    <w:rsid w:val="0054482B"/>
    <w:rsid w:val="00545087"/>
    <w:rsid w:val="00545336"/>
    <w:rsid w:val="00545556"/>
    <w:rsid w:val="00545912"/>
    <w:rsid w:val="00546399"/>
    <w:rsid w:val="005464D5"/>
    <w:rsid w:val="0054699E"/>
    <w:rsid w:val="00546D43"/>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8EF"/>
    <w:rsid w:val="00555C96"/>
    <w:rsid w:val="0055629D"/>
    <w:rsid w:val="005566DD"/>
    <w:rsid w:val="00556D78"/>
    <w:rsid w:val="00556EF5"/>
    <w:rsid w:val="00557209"/>
    <w:rsid w:val="00557B79"/>
    <w:rsid w:val="00560218"/>
    <w:rsid w:val="0056028D"/>
    <w:rsid w:val="00560526"/>
    <w:rsid w:val="005609DC"/>
    <w:rsid w:val="00560CDD"/>
    <w:rsid w:val="005615A0"/>
    <w:rsid w:val="00561779"/>
    <w:rsid w:val="00561D8F"/>
    <w:rsid w:val="0056292D"/>
    <w:rsid w:val="00563B9D"/>
    <w:rsid w:val="00563E44"/>
    <w:rsid w:val="005641AA"/>
    <w:rsid w:val="00564407"/>
    <w:rsid w:val="00564486"/>
    <w:rsid w:val="005644B0"/>
    <w:rsid w:val="0056474F"/>
    <w:rsid w:val="00564C6D"/>
    <w:rsid w:val="0056514B"/>
    <w:rsid w:val="005651D5"/>
    <w:rsid w:val="005654A1"/>
    <w:rsid w:val="005655E4"/>
    <w:rsid w:val="00565818"/>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3313"/>
    <w:rsid w:val="0057457C"/>
    <w:rsid w:val="005746B4"/>
    <w:rsid w:val="00574AA9"/>
    <w:rsid w:val="0057508B"/>
    <w:rsid w:val="00575E80"/>
    <w:rsid w:val="005764E7"/>
    <w:rsid w:val="00576E65"/>
    <w:rsid w:val="005776F7"/>
    <w:rsid w:val="00577889"/>
    <w:rsid w:val="00577FC7"/>
    <w:rsid w:val="00580248"/>
    <w:rsid w:val="005804EC"/>
    <w:rsid w:val="00580A76"/>
    <w:rsid w:val="00581127"/>
    <w:rsid w:val="005811E2"/>
    <w:rsid w:val="00582166"/>
    <w:rsid w:val="0058244E"/>
    <w:rsid w:val="0058276B"/>
    <w:rsid w:val="00582939"/>
    <w:rsid w:val="00582F0A"/>
    <w:rsid w:val="00582F0E"/>
    <w:rsid w:val="0058315E"/>
    <w:rsid w:val="005831C5"/>
    <w:rsid w:val="005840F3"/>
    <w:rsid w:val="005842E2"/>
    <w:rsid w:val="0058440E"/>
    <w:rsid w:val="00584E9D"/>
    <w:rsid w:val="005852CD"/>
    <w:rsid w:val="005856F8"/>
    <w:rsid w:val="005857B8"/>
    <w:rsid w:val="00585B47"/>
    <w:rsid w:val="00585EA9"/>
    <w:rsid w:val="00586B12"/>
    <w:rsid w:val="00586C5D"/>
    <w:rsid w:val="00587402"/>
    <w:rsid w:val="00587D14"/>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8F0"/>
    <w:rsid w:val="005A5A3D"/>
    <w:rsid w:val="005A5B3C"/>
    <w:rsid w:val="005A5F61"/>
    <w:rsid w:val="005A600E"/>
    <w:rsid w:val="005A6419"/>
    <w:rsid w:val="005A6E59"/>
    <w:rsid w:val="005A6F5B"/>
    <w:rsid w:val="005A7102"/>
    <w:rsid w:val="005A7261"/>
    <w:rsid w:val="005A7410"/>
    <w:rsid w:val="005A7CEF"/>
    <w:rsid w:val="005B0791"/>
    <w:rsid w:val="005B0C6E"/>
    <w:rsid w:val="005B12A2"/>
    <w:rsid w:val="005B19EC"/>
    <w:rsid w:val="005B2475"/>
    <w:rsid w:val="005B2859"/>
    <w:rsid w:val="005B291D"/>
    <w:rsid w:val="005B2B85"/>
    <w:rsid w:val="005B3E63"/>
    <w:rsid w:val="005B419C"/>
    <w:rsid w:val="005B466A"/>
    <w:rsid w:val="005B49B3"/>
    <w:rsid w:val="005B4CDC"/>
    <w:rsid w:val="005B58CD"/>
    <w:rsid w:val="005B59DC"/>
    <w:rsid w:val="005B59E2"/>
    <w:rsid w:val="005B6034"/>
    <w:rsid w:val="005B61A8"/>
    <w:rsid w:val="005B6501"/>
    <w:rsid w:val="005B65C6"/>
    <w:rsid w:val="005B714A"/>
    <w:rsid w:val="005B7DA5"/>
    <w:rsid w:val="005C00A0"/>
    <w:rsid w:val="005C0894"/>
    <w:rsid w:val="005C0BA2"/>
    <w:rsid w:val="005C141B"/>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300"/>
    <w:rsid w:val="005D494C"/>
    <w:rsid w:val="005D50B6"/>
    <w:rsid w:val="005D5C77"/>
    <w:rsid w:val="005D5D71"/>
    <w:rsid w:val="005D6012"/>
    <w:rsid w:val="005D6185"/>
    <w:rsid w:val="005D61C1"/>
    <w:rsid w:val="005D6278"/>
    <w:rsid w:val="005D6D45"/>
    <w:rsid w:val="005D7017"/>
    <w:rsid w:val="005D72FC"/>
    <w:rsid w:val="005D730A"/>
    <w:rsid w:val="005D7BE6"/>
    <w:rsid w:val="005D7D0B"/>
    <w:rsid w:val="005D7F29"/>
    <w:rsid w:val="005E026A"/>
    <w:rsid w:val="005E0452"/>
    <w:rsid w:val="005E0501"/>
    <w:rsid w:val="005E06A8"/>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1FD9"/>
    <w:rsid w:val="005F2765"/>
    <w:rsid w:val="005F350B"/>
    <w:rsid w:val="005F3794"/>
    <w:rsid w:val="005F3F93"/>
    <w:rsid w:val="005F46DA"/>
    <w:rsid w:val="005F48F8"/>
    <w:rsid w:val="005F4B96"/>
    <w:rsid w:val="005F5330"/>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C9E"/>
    <w:rsid w:val="00610E1D"/>
    <w:rsid w:val="00611AF0"/>
    <w:rsid w:val="006120A3"/>
    <w:rsid w:val="00612361"/>
    <w:rsid w:val="00612423"/>
    <w:rsid w:val="00612505"/>
    <w:rsid w:val="006127D0"/>
    <w:rsid w:val="00612D5D"/>
    <w:rsid w:val="00613019"/>
    <w:rsid w:val="006132F4"/>
    <w:rsid w:val="00614903"/>
    <w:rsid w:val="00615316"/>
    <w:rsid w:val="00615361"/>
    <w:rsid w:val="00615897"/>
    <w:rsid w:val="00615950"/>
    <w:rsid w:val="00615BD7"/>
    <w:rsid w:val="006163C8"/>
    <w:rsid w:val="00616758"/>
    <w:rsid w:val="00616DB6"/>
    <w:rsid w:val="00617EC8"/>
    <w:rsid w:val="00620118"/>
    <w:rsid w:val="00620391"/>
    <w:rsid w:val="006203F1"/>
    <w:rsid w:val="00620611"/>
    <w:rsid w:val="00620C29"/>
    <w:rsid w:val="00620E21"/>
    <w:rsid w:val="00620F25"/>
    <w:rsid w:val="00621243"/>
    <w:rsid w:val="0062126A"/>
    <w:rsid w:val="006217FC"/>
    <w:rsid w:val="00621BA9"/>
    <w:rsid w:val="00621C7E"/>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3BDE"/>
    <w:rsid w:val="00634861"/>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4FC7"/>
    <w:rsid w:val="0064636B"/>
    <w:rsid w:val="006464A8"/>
    <w:rsid w:val="0064701C"/>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68D6"/>
    <w:rsid w:val="00657A14"/>
    <w:rsid w:val="00660EF8"/>
    <w:rsid w:val="00661520"/>
    <w:rsid w:val="00661A5E"/>
    <w:rsid w:val="006621AD"/>
    <w:rsid w:val="006626FE"/>
    <w:rsid w:val="00662951"/>
    <w:rsid w:val="0066299C"/>
    <w:rsid w:val="00663835"/>
    <w:rsid w:val="006639A2"/>
    <w:rsid w:val="00663AAC"/>
    <w:rsid w:val="00663D5E"/>
    <w:rsid w:val="00663FD5"/>
    <w:rsid w:val="00664333"/>
    <w:rsid w:val="006643F6"/>
    <w:rsid w:val="00664410"/>
    <w:rsid w:val="006646CC"/>
    <w:rsid w:val="006647BA"/>
    <w:rsid w:val="006647D6"/>
    <w:rsid w:val="006651CD"/>
    <w:rsid w:val="00665200"/>
    <w:rsid w:val="00665406"/>
    <w:rsid w:val="00665AA3"/>
    <w:rsid w:val="006663B5"/>
    <w:rsid w:val="006665F9"/>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1A6"/>
    <w:rsid w:val="0067341A"/>
    <w:rsid w:val="00673479"/>
    <w:rsid w:val="006743E3"/>
    <w:rsid w:val="00674584"/>
    <w:rsid w:val="00674658"/>
    <w:rsid w:val="0067467D"/>
    <w:rsid w:val="006750BF"/>
    <w:rsid w:val="00675864"/>
    <w:rsid w:val="00675FF9"/>
    <w:rsid w:val="00676179"/>
    <w:rsid w:val="0067687A"/>
    <w:rsid w:val="00676F5D"/>
    <w:rsid w:val="00677223"/>
    <w:rsid w:val="00680088"/>
    <w:rsid w:val="006800A5"/>
    <w:rsid w:val="00680434"/>
    <w:rsid w:val="00680D01"/>
    <w:rsid w:val="00682062"/>
    <w:rsid w:val="00682396"/>
    <w:rsid w:val="00682D17"/>
    <w:rsid w:val="00682E27"/>
    <w:rsid w:val="00682EEA"/>
    <w:rsid w:val="006834F7"/>
    <w:rsid w:val="00683710"/>
    <w:rsid w:val="006837B5"/>
    <w:rsid w:val="00683930"/>
    <w:rsid w:val="00683B81"/>
    <w:rsid w:val="00683E49"/>
    <w:rsid w:val="006843B4"/>
    <w:rsid w:val="0068473D"/>
    <w:rsid w:val="00685606"/>
    <w:rsid w:val="006858FD"/>
    <w:rsid w:val="00686025"/>
    <w:rsid w:val="0068613E"/>
    <w:rsid w:val="00686864"/>
    <w:rsid w:val="006905BB"/>
    <w:rsid w:val="00690883"/>
    <w:rsid w:val="00690C2B"/>
    <w:rsid w:val="00690F0E"/>
    <w:rsid w:val="0069123E"/>
    <w:rsid w:val="006912B6"/>
    <w:rsid w:val="006916B4"/>
    <w:rsid w:val="00691BA6"/>
    <w:rsid w:val="0069218F"/>
    <w:rsid w:val="006928FB"/>
    <w:rsid w:val="00692B4B"/>
    <w:rsid w:val="00692C36"/>
    <w:rsid w:val="00692DA9"/>
    <w:rsid w:val="00692E13"/>
    <w:rsid w:val="00693C74"/>
    <w:rsid w:val="006948EA"/>
    <w:rsid w:val="00694F76"/>
    <w:rsid w:val="00695426"/>
    <w:rsid w:val="00696110"/>
    <w:rsid w:val="006963D6"/>
    <w:rsid w:val="006963F5"/>
    <w:rsid w:val="00696A62"/>
    <w:rsid w:val="006971F8"/>
    <w:rsid w:val="006974A0"/>
    <w:rsid w:val="0069760E"/>
    <w:rsid w:val="00697B41"/>
    <w:rsid w:val="006A00CA"/>
    <w:rsid w:val="006A1E2F"/>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3866"/>
    <w:rsid w:val="006B458E"/>
    <w:rsid w:val="006B476A"/>
    <w:rsid w:val="006B4C70"/>
    <w:rsid w:val="006B4D07"/>
    <w:rsid w:val="006B51C4"/>
    <w:rsid w:val="006B54D2"/>
    <w:rsid w:val="006B55AD"/>
    <w:rsid w:val="006B5BFA"/>
    <w:rsid w:val="006B6528"/>
    <w:rsid w:val="006B6763"/>
    <w:rsid w:val="006B6F19"/>
    <w:rsid w:val="006C037B"/>
    <w:rsid w:val="006C0A0A"/>
    <w:rsid w:val="006C12EE"/>
    <w:rsid w:val="006C188A"/>
    <w:rsid w:val="006C2532"/>
    <w:rsid w:val="006C2990"/>
    <w:rsid w:val="006C2A55"/>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136"/>
    <w:rsid w:val="006C7D7E"/>
    <w:rsid w:val="006D02B9"/>
    <w:rsid w:val="006D05C9"/>
    <w:rsid w:val="006D0832"/>
    <w:rsid w:val="006D08F1"/>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402"/>
    <w:rsid w:val="006D560B"/>
    <w:rsid w:val="006D56F7"/>
    <w:rsid w:val="006D5EC3"/>
    <w:rsid w:val="006D6052"/>
    <w:rsid w:val="006D668F"/>
    <w:rsid w:val="006D6F6A"/>
    <w:rsid w:val="006D6FB5"/>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2D5F"/>
    <w:rsid w:val="006F30E0"/>
    <w:rsid w:val="006F3454"/>
    <w:rsid w:val="006F4433"/>
    <w:rsid w:val="006F4E3C"/>
    <w:rsid w:val="006F4E76"/>
    <w:rsid w:val="006F6D62"/>
    <w:rsid w:val="006F781C"/>
    <w:rsid w:val="006F79ED"/>
    <w:rsid w:val="006F7B78"/>
    <w:rsid w:val="0070002B"/>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1FB8"/>
    <w:rsid w:val="00712700"/>
    <w:rsid w:val="00712D93"/>
    <w:rsid w:val="0071347F"/>
    <w:rsid w:val="007143E6"/>
    <w:rsid w:val="00714460"/>
    <w:rsid w:val="00714DD2"/>
    <w:rsid w:val="00715511"/>
    <w:rsid w:val="0071628B"/>
    <w:rsid w:val="007162C0"/>
    <w:rsid w:val="00716EB0"/>
    <w:rsid w:val="00716F41"/>
    <w:rsid w:val="00717D35"/>
    <w:rsid w:val="00720009"/>
    <w:rsid w:val="007207F5"/>
    <w:rsid w:val="00720812"/>
    <w:rsid w:val="0072107C"/>
    <w:rsid w:val="00721E15"/>
    <w:rsid w:val="007234DA"/>
    <w:rsid w:val="00723F9C"/>
    <w:rsid w:val="00724138"/>
    <w:rsid w:val="007241FE"/>
    <w:rsid w:val="0072429B"/>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4967"/>
    <w:rsid w:val="0073506C"/>
    <w:rsid w:val="00735264"/>
    <w:rsid w:val="0073567E"/>
    <w:rsid w:val="0073592A"/>
    <w:rsid w:val="00736567"/>
    <w:rsid w:val="00736919"/>
    <w:rsid w:val="00736C41"/>
    <w:rsid w:val="00736C7E"/>
    <w:rsid w:val="0073701A"/>
    <w:rsid w:val="00737254"/>
    <w:rsid w:val="0073730B"/>
    <w:rsid w:val="00737414"/>
    <w:rsid w:val="00737452"/>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6891"/>
    <w:rsid w:val="007468FF"/>
    <w:rsid w:val="007470AC"/>
    <w:rsid w:val="00747190"/>
    <w:rsid w:val="00747F11"/>
    <w:rsid w:val="0075037F"/>
    <w:rsid w:val="00750F76"/>
    <w:rsid w:val="007514AD"/>
    <w:rsid w:val="007522A9"/>
    <w:rsid w:val="007522AB"/>
    <w:rsid w:val="007526EB"/>
    <w:rsid w:val="00753179"/>
    <w:rsid w:val="007531B9"/>
    <w:rsid w:val="007535A3"/>
    <w:rsid w:val="007538A7"/>
    <w:rsid w:val="007548E0"/>
    <w:rsid w:val="007551CD"/>
    <w:rsid w:val="00755716"/>
    <w:rsid w:val="00755902"/>
    <w:rsid w:val="007567D3"/>
    <w:rsid w:val="00757446"/>
    <w:rsid w:val="0075759C"/>
    <w:rsid w:val="0075784F"/>
    <w:rsid w:val="0076011B"/>
    <w:rsid w:val="00760F5D"/>
    <w:rsid w:val="00761037"/>
    <w:rsid w:val="00761084"/>
    <w:rsid w:val="007613DD"/>
    <w:rsid w:val="00761451"/>
    <w:rsid w:val="007614C9"/>
    <w:rsid w:val="0076152A"/>
    <w:rsid w:val="00761B0E"/>
    <w:rsid w:val="00761F4B"/>
    <w:rsid w:val="00761FA4"/>
    <w:rsid w:val="007629A2"/>
    <w:rsid w:val="00762ED2"/>
    <w:rsid w:val="00763CC6"/>
    <w:rsid w:val="0076423F"/>
    <w:rsid w:val="00764F9C"/>
    <w:rsid w:val="00765B82"/>
    <w:rsid w:val="00765D51"/>
    <w:rsid w:val="007664A1"/>
    <w:rsid w:val="007671E0"/>
    <w:rsid w:val="007678C0"/>
    <w:rsid w:val="00770D02"/>
    <w:rsid w:val="00771EEF"/>
    <w:rsid w:val="00772BEB"/>
    <w:rsid w:val="00773097"/>
    <w:rsid w:val="00773187"/>
    <w:rsid w:val="0077344F"/>
    <w:rsid w:val="0077433D"/>
    <w:rsid w:val="0077443A"/>
    <w:rsid w:val="00774625"/>
    <w:rsid w:val="00774ECA"/>
    <w:rsid w:val="00776A28"/>
    <w:rsid w:val="0077770C"/>
    <w:rsid w:val="00777B45"/>
    <w:rsid w:val="007803FD"/>
    <w:rsid w:val="007806C1"/>
    <w:rsid w:val="00780FCD"/>
    <w:rsid w:val="00781EB9"/>
    <w:rsid w:val="007821E5"/>
    <w:rsid w:val="00782B01"/>
    <w:rsid w:val="00783B42"/>
    <w:rsid w:val="00783C90"/>
    <w:rsid w:val="00784132"/>
    <w:rsid w:val="007851DB"/>
    <w:rsid w:val="00785315"/>
    <w:rsid w:val="00785415"/>
    <w:rsid w:val="00786231"/>
    <w:rsid w:val="0078706D"/>
    <w:rsid w:val="007873D0"/>
    <w:rsid w:val="0078777D"/>
    <w:rsid w:val="00787D24"/>
    <w:rsid w:val="00790501"/>
    <w:rsid w:val="007905CB"/>
    <w:rsid w:val="00790B68"/>
    <w:rsid w:val="00790BDF"/>
    <w:rsid w:val="007915EE"/>
    <w:rsid w:val="007917D3"/>
    <w:rsid w:val="007919A9"/>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1FA4"/>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6772"/>
    <w:rsid w:val="007A73C2"/>
    <w:rsid w:val="007A751C"/>
    <w:rsid w:val="007A7AF9"/>
    <w:rsid w:val="007B0FEF"/>
    <w:rsid w:val="007B11E6"/>
    <w:rsid w:val="007B1559"/>
    <w:rsid w:val="007B159D"/>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97A"/>
    <w:rsid w:val="007C0B51"/>
    <w:rsid w:val="007C0C4B"/>
    <w:rsid w:val="007C0EE2"/>
    <w:rsid w:val="007C1A72"/>
    <w:rsid w:val="007C2197"/>
    <w:rsid w:val="007C22CA"/>
    <w:rsid w:val="007C2543"/>
    <w:rsid w:val="007C26B3"/>
    <w:rsid w:val="007C2788"/>
    <w:rsid w:val="007C3025"/>
    <w:rsid w:val="007C3FBD"/>
    <w:rsid w:val="007C5B5C"/>
    <w:rsid w:val="007C6260"/>
    <w:rsid w:val="007C6328"/>
    <w:rsid w:val="007C6BCC"/>
    <w:rsid w:val="007C715E"/>
    <w:rsid w:val="007C779E"/>
    <w:rsid w:val="007C782B"/>
    <w:rsid w:val="007C7866"/>
    <w:rsid w:val="007C7B25"/>
    <w:rsid w:val="007D0E5E"/>
    <w:rsid w:val="007D0F5C"/>
    <w:rsid w:val="007D12EB"/>
    <w:rsid w:val="007D13E9"/>
    <w:rsid w:val="007D14EE"/>
    <w:rsid w:val="007D1CC2"/>
    <w:rsid w:val="007D206E"/>
    <w:rsid w:val="007D3337"/>
    <w:rsid w:val="007D4098"/>
    <w:rsid w:val="007D4534"/>
    <w:rsid w:val="007D4719"/>
    <w:rsid w:val="007D4A4F"/>
    <w:rsid w:val="007D4C2B"/>
    <w:rsid w:val="007D5123"/>
    <w:rsid w:val="007D53CC"/>
    <w:rsid w:val="007D567F"/>
    <w:rsid w:val="007D6540"/>
    <w:rsid w:val="007D6543"/>
    <w:rsid w:val="007D6BCC"/>
    <w:rsid w:val="007D6C1F"/>
    <w:rsid w:val="007D78A8"/>
    <w:rsid w:val="007D7AC3"/>
    <w:rsid w:val="007E031E"/>
    <w:rsid w:val="007E16F7"/>
    <w:rsid w:val="007E1E10"/>
    <w:rsid w:val="007E2191"/>
    <w:rsid w:val="007E2DFD"/>
    <w:rsid w:val="007E301A"/>
    <w:rsid w:val="007E30CB"/>
    <w:rsid w:val="007E36FE"/>
    <w:rsid w:val="007E3734"/>
    <w:rsid w:val="007E3ADE"/>
    <w:rsid w:val="007E3ECD"/>
    <w:rsid w:val="007E4A00"/>
    <w:rsid w:val="007E4A4A"/>
    <w:rsid w:val="007E4C86"/>
    <w:rsid w:val="007E5079"/>
    <w:rsid w:val="007E52E4"/>
    <w:rsid w:val="007E58DD"/>
    <w:rsid w:val="007E61F9"/>
    <w:rsid w:val="007E6696"/>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99E"/>
    <w:rsid w:val="007F3AA6"/>
    <w:rsid w:val="007F45AA"/>
    <w:rsid w:val="007F4CBD"/>
    <w:rsid w:val="007F4D0E"/>
    <w:rsid w:val="007F540E"/>
    <w:rsid w:val="007F588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77A"/>
    <w:rsid w:val="008118FB"/>
    <w:rsid w:val="00811CE8"/>
    <w:rsid w:val="00811FA9"/>
    <w:rsid w:val="00812091"/>
    <w:rsid w:val="0081279D"/>
    <w:rsid w:val="00812C71"/>
    <w:rsid w:val="0081316F"/>
    <w:rsid w:val="00813365"/>
    <w:rsid w:val="00813C4D"/>
    <w:rsid w:val="00813C7F"/>
    <w:rsid w:val="00814685"/>
    <w:rsid w:val="008146A4"/>
    <w:rsid w:val="008148C8"/>
    <w:rsid w:val="00815166"/>
    <w:rsid w:val="0081522E"/>
    <w:rsid w:val="00816176"/>
    <w:rsid w:val="0081653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70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3F82"/>
    <w:rsid w:val="00834D3F"/>
    <w:rsid w:val="00835073"/>
    <w:rsid w:val="00835328"/>
    <w:rsid w:val="008354A1"/>
    <w:rsid w:val="008354C9"/>
    <w:rsid w:val="00835660"/>
    <w:rsid w:val="00835CC6"/>
    <w:rsid w:val="00835D54"/>
    <w:rsid w:val="00836304"/>
    <w:rsid w:val="00836FA0"/>
    <w:rsid w:val="008378B6"/>
    <w:rsid w:val="008401F9"/>
    <w:rsid w:val="00841930"/>
    <w:rsid w:val="00841F8B"/>
    <w:rsid w:val="008420FF"/>
    <w:rsid w:val="00842269"/>
    <w:rsid w:val="00842731"/>
    <w:rsid w:val="00842AF5"/>
    <w:rsid w:val="00842CB9"/>
    <w:rsid w:val="00843400"/>
    <w:rsid w:val="0084350E"/>
    <w:rsid w:val="00843F10"/>
    <w:rsid w:val="008444D2"/>
    <w:rsid w:val="008445D3"/>
    <w:rsid w:val="008447A1"/>
    <w:rsid w:val="00844903"/>
    <w:rsid w:val="00845249"/>
    <w:rsid w:val="008460BA"/>
    <w:rsid w:val="0084695A"/>
    <w:rsid w:val="008474C6"/>
    <w:rsid w:val="008475E3"/>
    <w:rsid w:val="00847678"/>
    <w:rsid w:val="00847714"/>
    <w:rsid w:val="00847849"/>
    <w:rsid w:val="0085041E"/>
    <w:rsid w:val="008506D2"/>
    <w:rsid w:val="00850A43"/>
    <w:rsid w:val="00850D7F"/>
    <w:rsid w:val="0085193D"/>
    <w:rsid w:val="0085198F"/>
    <w:rsid w:val="00851E23"/>
    <w:rsid w:val="00852F18"/>
    <w:rsid w:val="00853C0B"/>
    <w:rsid w:val="00853EEB"/>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E54"/>
    <w:rsid w:val="00872CC7"/>
    <w:rsid w:val="00872D99"/>
    <w:rsid w:val="00873545"/>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4FCF"/>
    <w:rsid w:val="00885695"/>
    <w:rsid w:val="008867DC"/>
    <w:rsid w:val="008875E8"/>
    <w:rsid w:val="00887AC4"/>
    <w:rsid w:val="008904C2"/>
    <w:rsid w:val="0089074C"/>
    <w:rsid w:val="0089081D"/>
    <w:rsid w:val="0089098B"/>
    <w:rsid w:val="00890A06"/>
    <w:rsid w:val="00891094"/>
    <w:rsid w:val="00891654"/>
    <w:rsid w:val="0089177C"/>
    <w:rsid w:val="00891A24"/>
    <w:rsid w:val="00892800"/>
    <w:rsid w:val="00892803"/>
    <w:rsid w:val="00892D6A"/>
    <w:rsid w:val="008930A0"/>
    <w:rsid w:val="00893601"/>
    <w:rsid w:val="00893901"/>
    <w:rsid w:val="00893A7E"/>
    <w:rsid w:val="00894979"/>
    <w:rsid w:val="00894B59"/>
    <w:rsid w:val="008955DA"/>
    <w:rsid w:val="00895BF4"/>
    <w:rsid w:val="00896DB3"/>
    <w:rsid w:val="00896E63"/>
    <w:rsid w:val="008971C3"/>
    <w:rsid w:val="008A064D"/>
    <w:rsid w:val="008A07D0"/>
    <w:rsid w:val="008A0974"/>
    <w:rsid w:val="008A0B72"/>
    <w:rsid w:val="008A1516"/>
    <w:rsid w:val="008A1A41"/>
    <w:rsid w:val="008A1C2D"/>
    <w:rsid w:val="008A277A"/>
    <w:rsid w:val="008A27F6"/>
    <w:rsid w:val="008A2918"/>
    <w:rsid w:val="008A3412"/>
    <w:rsid w:val="008A3E45"/>
    <w:rsid w:val="008A4A1A"/>
    <w:rsid w:val="008A4FA8"/>
    <w:rsid w:val="008A5024"/>
    <w:rsid w:val="008A5382"/>
    <w:rsid w:val="008A5816"/>
    <w:rsid w:val="008A5EB5"/>
    <w:rsid w:val="008A6355"/>
    <w:rsid w:val="008A6F6D"/>
    <w:rsid w:val="008A71F1"/>
    <w:rsid w:val="008B02D8"/>
    <w:rsid w:val="008B0487"/>
    <w:rsid w:val="008B04B7"/>
    <w:rsid w:val="008B1003"/>
    <w:rsid w:val="008B29D5"/>
    <w:rsid w:val="008B2CC7"/>
    <w:rsid w:val="008B363D"/>
    <w:rsid w:val="008B3992"/>
    <w:rsid w:val="008B401C"/>
    <w:rsid w:val="008B44A7"/>
    <w:rsid w:val="008B4B98"/>
    <w:rsid w:val="008B4F6A"/>
    <w:rsid w:val="008B5535"/>
    <w:rsid w:val="008B5579"/>
    <w:rsid w:val="008B55F6"/>
    <w:rsid w:val="008B5EDD"/>
    <w:rsid w:val="008B6214"/>
    <w:rsid w:val="008B6355"/>
    <w:rsid w:val="008B67A2"/>
    <w:rsid w:val="008B720A"/>
    <w:rsid w:val="008B7574"/>
    <w:rsid w:val="008B7B72"/>
    <w:rsid w:val="008C0526"/>
    <w:rsid w:val="008C05C9"/>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6743"/>
    <w:rsid w:val="008C7320"/>
    <w:rsid w:val="008C7E71"/>
    <w:rsid w:val="008C7E85"/>
    <w:rsid w:val="008C7FE6"/>
    <w:rsid w:val="008D0218"/>
    <w:rsid w:val="008D12CE"/>
    <w:rsid w:val="008D1719"/>
    <w:rsid w:val="008D1D95"/>
    <w:rsid w:val="008D21C6"/>
    <w:rsid w:val="008D232B"/>
    <w:rsid w:val="008D2409"/>
    <w:rsid w:val="008D2B31"/>
    <w:rsid w:val="008D33D0"/>
    <w:rsid w:val="008D39E5"/>
    <w:rsid w:val="008D407B"/>
    <w:rsid w:val="008D4193"/>
    <w:rsid w:val="008D42E3"/>
    <w:rsid w:val="008D43EE"/>
    <w:rsid w:val="008D50F9"/>
    <w:rsid w:val="008D55F4"/>
    <w:rsid w:val="008D5759"/>
    <w:rsid w:val="008D5839"/>
    <w:rsid w:val="008D5920"/>
    <w:rsid w:val="008D5AB0"/>
    <w:rsid w:val="008D5B46"/>
    <w:rsid w:val="008D5C62"/>
    <w:rsid w:val="008D5D27"/>
    <w:rsid w:val="008D647C"/>
    <w:rsid w:val="008D6E87"/>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AA3"/>
    <w:rsid w:val="008E5CFE"/>
    <w:rsid w:val="008E5E09"/>
    <w:rsid w:val="008E5E49"/>
    <w:rsid w:val="008E699C"/>
    <w:rsid w:val="008E6BFF"/>
    <w:rsid w:val="008E6F97"/>
    <w:rsid w:val="008E75BD"/>
    <w:rsid w:val="008E79C8"/>
    <w:rsid w:val="008E7CF3"/>
    <w:rsid w:val="008F0AFE"/>
    <w:rsid w:val="008F127A"/>
    <w:rsid w:val="008F1639"/>
    <w:rsid w:val="008F2109"/>
    <w:rsid w:val="008F2912"/>
    <w:rsid w:val="008F30B9"/>
    <w:rsid w:val="008F31B4"/>
    <w:rsid w:val="008F3D00"/>
    <w:rsid w:val="008F3D81"/>
    <w:rsid w:val="008F3DF9"/>
    <w:rsid w:val="008F47EF"/>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CD4"/>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457"/>
    <w:rsid w:val="00920BD2"/>
    <w:rsid w:val="00920D83"/>
    <w:rsid w:val="009218E2"/>
    <w:rsid w:val="00921AC0"/>
    <w:rsid w:val="00922317"/>
    <w:rsid w:val="00922584"/>
    <w:rsid w:val="0092276C"/>
    <w:rsid w:val="00922F06"/>
    <w:rsid w:val="00923B1B"/>
    <w:rsid w:val="00924F9E"/>
    <w:rsid w:val="00925245"/>
    <w:rsid w:val="0092553E"/>
    <w:rsid w:val="009259DE"/>
    <w:rsid w:val="00925ED2"/>
    <w:rsid w:val="009262D5"/>
    <w:rsid w:val="00926543"/>
    <w:rsid w:val="00926D63"/>
    <w:rsid w:val="009279B1"/>
    <w:rsid w:val="00927DF5"/>
    <w:rsid w:val="009303F0"/>
    <w:rsid w:val="00930600"/>
    <w:rsid w:val="00930656"/>
    <w:rsid w:val="00931001"/>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8B1"/>
    <w:rsid w:val="00934C42"/>
    <w:rsid w:val="0093512F"/>
    <w:rsid w:val="009354C5"/>
    <w:rsid w:val="00935590"/>
    <w:rsid w:val="009355AF"/>
    <w:rsid w:val="00935A3D"/>
    <w:rsid w:val="00936012"/>
    <w:rsid w:val="0093610F"/>
    <w:rsid w:val="009377F7"/>
    <w:rsid w:val="00937D9E"/>
    <w:rsid w:val="00940A25"/>
    <w:rsid w:val="00941166"/>
    <w:rsid w:val="009413CA"/>
    <w:rsid w:val="009417A5"/>
    <w:rsid w:val="0094237C"/>
    <w:rsid w:val="009424DF"/>
    <w:rsid w:val="00942546"/>
    <w:rsid w:val="0094261F"/>
    <w:rsid w:val="009428CE"/>
    <w:rsid w:val="00942DB2"/>
    <w:rsid w:val="0094315F"/>
    <w:rsid w:val="00943233"/>
    <w:rsid w:val="00943424"/>
    <w:rsid w:val="00944A39"/>
    <w:rsid w:val="00945D4F"/>
    <w:rsid w:val="00946002"/>
    <w:rsid w:val="009460CA"/>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960"/>
    <w:rsid w:val="00954EC1"/>
    <w:rsid w:val="0095506E"/>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7F6"/>
    <w:rsid w:val="00975926"/>
    <w:rsid w:val="00975EB8"/>
    <w:rsid w:val="00975F3B"/>
    <w:rsid w:val="009766F2"/>
    <w:rsid w:val="00976A93"/>
    <w:rsid w:val="00977FA3"/>
    <w:rsid w:val="0098076D"/>
    <w:rsid w:val="00980A6A"/>
    <w:rsid w:val="00980E36"/>
    <w:rsid w:val="00980FA9"/>
    <w:rsid w:val="00981026"/>
    <w:rsid w:val="00981338"/>
    <w:rsid w:val="00981877"/>
    <w:rsid w:val="00981EFB"/>
    <w:rsid w:val="009821B3"/>
    <w:rsid w:val="009824BF"/>
    <w:rsid w:val="009828F8"/>
    <w:rsid w:val="00982B35"/>
    <w:rsid w:val="009832FE"/>
    <w:rsid w:val="00983638"/>
    <w:rsid w:val="00984043"/>
    <w:rsid w:val="009842B7"/>
    <w:rsid w:val="00984A3F"/>
    <w:rsid w:val="00984F34"/>
    <w:rsid w:val="00985CD2"/>
    <w:rsid w:val="00985E35"/>
    <w:rsid w:val="00985EE1"/>
    <w:rsid w:val="00985F7B"/>
    <w:rsid w:val="0098688D"/>
    <w:rsid w:val="00986961"/>
    <w:rsid w:val="009875AA"/>
    <w:rsid w:val="0098761C"/>
    <w:rsid w:val="009900E0"/>
    <w:rsid w:val="0099088C"/>
    <w:rsid w:val="00990BE0"/>
    <w:rsid w:val="009910F6"/>
    <w:rsid w:val="00991128"/>
    <w:rsid w:val="00991325"/>
    <w:rsid w:val="0099160C"/>
    <w:rsid w:val="00991A54"/>
    <w:rsid w:val="00991B66"/>
    <w:rsid w:val="00991E3F"/>
    <w:rsid w:val="00992090"/>
    <w:rsid w:val="00992114"/>
    <w:rsid w:val="009932F4"/>
    <w:rsid w:val="00993862"/>
    <w:rsid w:val="00993953"/>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4C75"/>
    <w:rsid w:val="009A5349"/>
    <w:rsid w:val="009A57DB"/>
    <w:rsid w:val="009A5C46"/>
    <w:rsid w:val="009A6488"/>
    <w:rsid w:val="009A6840"/>
    <w:rsid w:val="009A7AD3"/>
    <w:rsid w:val="009A7D38"/>
    <w:rsid w:val="009B0875"/>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0AE"/>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5C52"/>
    <w:rsid w:val="009D6032"/>
    <w:rsid w:val="009D60A4"/>
    <w:rsid w:val="009D6319"/>
    <w:rsid w:val="009D6644"/>
    <w:rsid w:val="009D6785"/>
    <w:rsid w:val="009D6834"/>
    <w:rsid w:val="009D69AD"/>
    <w:rsid w:val="009D6D7D"/>
    <w:rsid w:val="009D786A"/>
    <w:rsid w:val="009D7D50"/>
    <w:rsid w:val="009E0458"/>
    <w:rsid w:val="009E049C"/>
    <w:rsid w:val="009E12CD"/>
    <w:rsid w:val="009E1A00"/>
    <w:rsid w:val="009E1BA7"/>
    <w:rsid w:val="009E2526"/>
    <w:rsid w:val="009E26AB"/>
    <w:rsid w:val="009E2BD6"/>
    <w:rsid w:val="009E3507"/>
    <w:rsid w:val="009E366C"/>
    <w:rsid w:val="009E3C77"/>
    <w:rsid w:val="009E44DB"/>
    <w:rsid w:val="009E4520"/>
    <w:rsid w:val="009E4578"/>
    <w:rsid w:val="009E5733"/>
    <w:rsid w:val="009E62A6"/>
    <w:rsid w:val="009E683F"/>
    <w:rsid w:val="009E6BD2"/>
    <w:rsid w:val="009E70CB"/>
    <w:rsid w:val="009E7914"/>
    <w:rsid w:val="009F0202"/>
    <w:rsid w:val="009F0B7D"/>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3BD"/>
    <w:rsid w:val="00A074C2"/>
    <w:rsid w:val="00A1002D"/>
    <w:rsid w:val="00A11621"/>
    <w:rsid w:val="00A1185A"/>
    <w:rsid w:val="00A11922"/>
    <w:rsid w:val="00A11F47"/>
    <w:rsid w:val="00A1229C"/>
    <w:rsid w:val="00A127AB"/>
    <w:rsid w:val="00A13423"/>
    <w:rsid w:val="00A136A1"/>
    <w:rsid w:val="00A151E5"/>
    <w:rsid w:val="00A15844"/>
    <w:rsid w:val="00A15DBA"/>
    <w:rsid w:val="00A15E4E"/>
    <w:rsid w:val="00A16017"/>
    <w:rsid w:val="00A16575"/>
    <w:rsid w:val="00A16746"/>
    <w:rsid w:val="00A16BB2"/>
    <w:rsid w:val="00A17067"/>
    <w:rsid w:val="00A20000"/>
    <w:rsid w:val="00A20162"/>
    <w:rsid w:val="00A204A9"/>
    <w:rsid w:val="00A21B27"/>
    <w:rsid w:val="00A21EA5"/>
    <w:rsid w:val="00A220E1"/>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1E0"/>
    <w:rsid w:val="00A30916"/>
    <w:rsid w:val="00A30BD0"/>
    <w:rsid w:val="00A31B7F"/>
    <w:rsid w:val="00A31EB3"/>
    <w:rsid w:val="00A32BC5"/>
    <w:rsid w:val="00A32CAD"/>
    <w:rsid w:val="00A3340A"/>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3AE0"/>
    <w:rsid w:val="00A44A4E"/>
    <w:rsid w:val="00A46029"/>
    <w:rsid w:val="00A461BB"/>
    <w:rsid w:val="00A464F2"/>
    <w:rsid w:val="00A46670"/>
    <w:rsid w:val="00A468BA"/>
    <w:rsid w:val="00A47142"/>
    <w:rsid w:val="00A47640"/>
    <w:rsid w:val="00A5016A"/>
    <w:rsid w:val="00A503F6"/>
    <w:rsid w:val="00A505BF"/>
    <w:rsid w:val="00A51549"/>
    <w:rsid w:val="00A51951"/>
    <w:rsid w:val="00A5232A"/>
    <w:rsid w:val="00A52372"/>
    <w:rsid w:val="00A52655"/>
    <w:rsid w:val="00A52912"/>
    <w:rsid w:val="00A52929"/>
    <w:rsid w:val="00A52BD5"/>
    <w:rsid w:val="00A52C24"/>
    <w:rsid w:val="00A52F2A"/>
    <w:rsid w:val="00A52F6A"/>
    <w:rsid w:val="00A5398E"/>
    <w:rsid w:val="00A539F5"/>
    <w:rsid w:val="00A53E4C"/>
    <w:rsid w:val="00A545DC"/>
    <w:rsid w:val="00A54AFE"/>
    <w:rsid w:val="00A55372"/>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91A"/>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4C8"/>
    <w:rsid w:val="00A97F04"/>
    <w:rsid w:val="00A97FD2"/>
    <w:rsid w:val="00AA06BC"/>
    <w:rsid w:val="00AA0B68"/>
    <w:rsid w:val="00AA105C"/>
    <w:rsid w:val="00AA1925"/>
    <w:rsid w:val="00AA22C8"/>
    <w:rsid w:val="00AA2CFB"/>
    <w:rsid w:val="00AA3895"/>
    <w:rsid w:val="00AA39B5"/>
    <w:rsid w:val="00AA3AB6"/>
    <w:rsid w:val="00AA3DE4"/>
    <w:rsid w:val="00AA4A57"/>
    <w:rsid w:val="00AA4BB3"/>
    <w:rsid w:val="00AA4E28"/>
    <w:rsid w:val="00AA4FFB"/>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9F6"/>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AE9"/>
    <w:rsid w:val="00AD792F"/>
    <w:rsid w:val="00AE0372"/>
    <w:rsid w:val="00AE05CD"/>
    <w:rsid w:val="00AE0B2F"/>
    <w:rsid w:val="00AE120D"/>
    <w:rsid w:val="00AE189E"/>
    <w:rsid w:val="00AE18B8"/>
    <w:rsid w:val="00AE1972"/>
    <w:rsid w:val="00AE2671"/>
    <w:rsid w:val="00AE2CD8"/>
    <w:rsid w:val="00AE37D7"/>
    <w:rsid w:val="00AE409D"/>
    <w:rsid w:val="00AE439E"/>
    <w:rsid w:val="00AE4B99"/>
    <w:rsid w:val="00AE55D9"/>
    <w:rsid w:val="00AE5928"/>
    <w:rsid w:val="00AE5BC8"/>
    <w:rsid w:val="00AE5C1C"/>
    <w:rsid w:val="00AE63F6"/>
    <w:rsid w:val="00AE698A"/>
    <w:rsid w:val="00AE6F55"/>
    <w:rsid w:val="00AE7718"/>
    <w:rsid w:val="00AE785C"/>
    <w:rsid w:val="00AE7C99"/>
    <w:rsid w:val="00AF0065"/>
    <w:rsid w:val="00AF05DE"/>
    <w:rsid w:val="00AF077A"/>
    <w:rsid w:val="00AF0ED9"/>
    <w:rsid w:val="00AF1572"/>
    <w:rsid w:val="00AF1790"/>
    <w:rsid w:val="00AF1901"/>
    <w:rsid w:val="00AF1E00"/>
    <w:rsid w:val="00AF1FC5"/>
    <w:rsid w:val="00AF2831"/>
    <w:rsid w:val="00AF36A4"/>
    <w:rsid w:val="00AF371D"/>
    <w:rsid w:val="00AF3AA9"/>
    <w:rsid w:val="00AF3B36"/>
    <w:rsid w:val="00AF40DE"/>
    <w:rsid w:val="00AF424F"/>
    <w:rsid w:val="00AF465D"/>
    <w:rsid w:val="00AF4B51"/>
    <w:rsid w:val="00AF4B60"/>
    <w:rsid w:val="00AF4D1B"/>
    <w:rsid w:val="00AF59CD"/>
    <w:rsid w:val="00AF5A83"/>
    <w:rsid w:val="00AF61EA"/>
    <w:rsid w:val="00AF622C"/>
    <w:rsid w:val="00AF6423"/>
    <w:rsid w:val="00AF7022"/>
    <w:rsid w:val="00AF74E5"/>
    <w:rsid w:val="00AF7794"/>
    <w:rsid w:val="00B0034A"/>
    <w:rsid w:val="00B003EE"/>
    <w:rsid w:val="00B00F75"/>
    <w:rsid w:val="00B00FFA"/>
    <w:rsid w:val="00B01039"/>
    <w:rsid w:val="00B01393"/>
    <w:rsid w:val="00B01928"/>
    <w:rsid w:val="00B01BFC"/>
    <w:rsid w:val="00B02A87"/>
    <w:rsid w:val="00B033A1"/>
    <w:rsid w:val="00B03EE6"/>
    <w:rsid w:val="00B03FEF"/>
    <w:rsid w:val="00B0405F"/>
    <w:rsid w:val="00B0452D"/>
    <w:rsid w:val="00B04545"/>
    <w:rsid w:val="00B04D25"/>
    <w:rsid w:val="00B04E99"/>
    <w:rsid w:val="00B0731A"/>
    <w:rsid w:val="00B076FE"/>
    <w:rsid w:val="00B079B1"/>
    <w:rsid w:val="00B10F80"/>
    <w:rsid w:val="00B1107B"/>
    <w:rsid w:val="00B11A28"/>
    <w:rsid w:val="00B11AFB"/>
    <w:rsid w:val="00B11D5A"/>
    <w:rsid w:val="00B12C41"/>
    <w:rsid w:val="00B12CFF"/>
    <w:rsid w:val="00B13C16"/>
    <w:rsid w:val="00B14451"/>
    <w:rsid w:val="00B14552"/>
    <w:rsid w:val="00B14877"/>
    <w:rsid w:val="00B14D83"/>
    <w:rsid w:val="00B14FC8"/>
    <w:rsid w:val="00B15253"/>
    <w:rsid w:val="00B15D8F"/>
    <w:rsid w:val="00B15EE9"/>
    <w:rsid w:val="00B16099"/>
    <w:rsid w:val="00B16123"/>
    <w:rsid w:val="00B16DA3"/>
    <w:rsid w:val="00B1715A"/>
    <w:rsid w:val="00B17188"/>
    <w:rsid w:val="00B17740"/>
    <w:rsid w:val="00B17872"/>
    <w:rsid w:val="00B17DFB"/>
    <w:rsid w:val="00B208EA"/>
    <w:rsid w:val="00B20CDC"/>
    <w:rsid w:val="00B2171D"/>
    <w:rsid w:val="00B21B7D"/>
    <w:rsid w:val="00B21CFC"/>
    <w:rsid w:val="00B22881"/>
    <w:rsid w:val="00B22D73"/>
    <w:rsid w:val="00B232A4"/>
    <w:rsid w:val="00B24319"/>
    <w:rsid w:val="00B25610"/>
    <w:rsid w:val="00B2600E"/>
    <w:rsid w:val="00B261F4"/>
    <w:rsid w:val="00B269E7"/>
    <w:rsid w:val="00B26A0B"/>
    <w:rsid w:val="00B26B94"/>
    <w:rsid w:val="00B26D2C"/>
    <w:rsid w:val="00B26EF9"/>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0FD"/>
    <w:rsid w:val="00B441DF"/>
    <w:rsid w:val="00B4475F"/>
    <w:rsid w:val="00B44B6B"/>
    <w:rsid w:val="00B45112"/>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46"/>
    <w:rsid w:val="00B52B9D"/>
    <w:rsid w:val="00B530FA"/>
    <w:rsid w:val="00B539FA"/>
    <w:rsid w:val="00B5413C"/>
    <w:rsid w:val="00B545B0"/>
    <w:rsid w:val="00B54E92"/>
    <w:rsid w:val="00B55162"/>
    <w:rsid w:val="00B55E96"/>
    <w:rsid w:val="00B56006"/>
    <w:rsid w:val="00B561BB"/>
    <w:rsid w:val="00B56210"/>
    <w:rsid w:val="00B56A60"/>
    <w:rsid w:val="00B5726F"/>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53E"/>
    <w:rsid w:val="00B70D97"/>
    <w:rsid w:val="00B712AE"/>
    <w:rsid w:val="00B71401"/>
    <w:rsid w:val="00B720D2"/>
    <w:rsid w:val="00B72235"/>
    <w:rsid w:val="00B73AED"/>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A36"/>
    <w:rsid w:val="00B87F92"/>
    <w:rsid w:val="00B9078B"/>
    <w:rsid w:val="00B90B09"/>
    <w:rsid w:val="00B90BA5"/>
    <w:rsid w:val="00B90BA7"/>
    <w:rsid w:val="00B91F71"/>
    <w:rsid w:val="00B92411"/>
    <w:rsid w:val="00B93111"/>
    <w:rsid w:val="00B9324D"/>
    <w:rsid w:val="00B93909"/>
    <w:rsid w:val="00B940F8"/>
    <w:rsid w:val="00B94AAF"/>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0E4"/>
    <w:rsid w:val="00BA430B"/>
    <w:rsid w:val="00BA4845"/>
    <w:rsid w:val="00BA4900"/>
    <w:rsid w:val="00BA5F8B"/>
    <w:rsid w:val="00BA674C"/>
    <w:rsid w:val="00BA6A19"/>
    <w:rsid w:val="00BA6F8F"/>
    <w:rsid w:val="00BA6FF1"/>
    <w:rsid w:val="00BA710E"/>
    <w:rsid w:val="00BA76C5"/>
    <w:rsid w:val="00BA7BD1"/>
    <w:rsid w:val="00BA7C9E"/>
    <w:rsid w:val="00BA7E2A"/>
    <w:rsid w:val="00BB0134"/>
    <w:rsid w:val="00BB0AC3"/>
    <w:rsid w:val="00BB1167"/>
    <w:rsid w:val="00BB11B5"/>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76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32"/>
    <w:rsid w:val="00BD13A3"/>
    <w:rsid w:val="00BD1D67"/>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7E0"/>
    <w:rsid w:val="00BE490D"/>
    <w:rsid w:val="00BE5720"/>
    <w:rsid w:val="00BE616D"/>
    <w:rsid w:val="00BE67A1"/>
    <w:rsid w:val="00BE6942"/>
    <w:rsid w:val="00BE6CEF"/>
    <w:rsid w:val="00BE6EC6"/>
    <w:rsid w:val="00BE7D3C"/>
    <w:rsid w:val="00BF009E"/>
    <w:rsid w:val="00BF0689"/>
    <w:rsid w:val="00BF0750"/>
    <w:rsid w:val="00BF0A8F"/>
    <w:rsid w:val="00BF0ECE"/>
    <w:rsid w:val="00BF21A4"/>
    <w:rsid w:val="00BF220D"/>
    <w:rsid w:val="00BF288B"/>
    <w:rsid w:val="00BF2AD7"/>
    <w:rsid w:val="00BF2BD2"/>
    <w:rsid w:val="00BF318D"/>
    <w:rsid w:val="00BF34AF"/>
    <w:rsid w:val="00BF35C5"/>
    <w:rsid w:val="00BF4598"/>
    <w:rsid w:val="00BF4BA5"/>
    <w:rsid w:val="00BF4C18"/>
    <w:rsid w:val="00BF4DE9"/>
    <w:rsid w:val="00BF4DF0"/>
    <w:rsid w:val="00BF533E"/>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0CE"/>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597"/>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690"/>
    <w:rsid w:val="00C228CD"/>
    <w:rsid w:val="00C22BE3"/>
    <w:rsid w:val="00C22C3E"/>
    <w:rsid w:val="00C22E50"/>
    <w:rsid w:val="00C2432E"/>
    <w:rsid w:val="00C25482"/>
    <w:rsid w:val="00C2559C"/>
    <w:rsid w:val="00C25778"/>
    <w:rsid w:val="00C25A1A"/>
    <w:rsid w:val="00C25B4F"/>
    <w:rsid w:val="00C26359"/>
    <w:rsid w:val="00C263D4"/>
    <w:rsid w:val="00C269D3"/>
    <w:rsid w:val="00C26F03"/>
    <w:rsid w:val="00C2747B"/>
    <w:rsid w:val="00C27536"/>
    <w:rsid w:val="00C27765"/>
    <w:rsid w:val="00C27F94"/>
    <w:rsid w:val="00C3000B"/>
    <w:rsid w:val="00C30E8D"/>
    <w:rsid w:val="00C31789"/>
    <w:rsid w:val="00C32707"/>
    <w:rsid w:val="00C32716"/>
    <w:rsid w:val="00C329FD"/>
    <w:rsid w:val="00C334F7"/>
    <w:rsid w:val="00C33788"/>
    <w:rsid w:val="00C337C9"/>
    <w:rsid w:val="00C33C6D"/>
    <w:rsid w:val="00C341D0"/>
    <w:rsid w:val="00C343FC"/>
    <w:rsid w:val="00C344D5"/>
    <w:rsid w:val="00C34773"/>
    <w:rsid w:val="00C3534B"/>
    <w:rsid w:val="00C357ED"/>
    <w:rsid w:val="00C357F2"/>
    <w:rsid w:val="00C35A57"/>
    <w:rsid w:val="00C3632A"/>
    <w:rsid w:val="00C3658F"/>
    <w:rsid w:val="00C36D5D"/>
    <w:rsid w:val="00C37B42"/>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C83"/>
    <w:rsid w:val="00C50052"/>
    <w:rsid w:val="00C50807"/>
    <w:rsid w:val="00C51098"/>
    <w:rsid w:val="00C5156D"/>
    <w:rsid w:val="00C515C9"/>
    <w:rsid w:val="00C51A87"/>
    <w:rsid w:val="00C529C9"/>
    <w:rsid w:val="00C52EC6"/>
    <w:rsid w:val="00C5308A"/>
    <w:rsid w:val="00C535D0"/>
    <w:rsid w:val="00C53655"/>
    <w:rsid w:val="00C53A34"/>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5B3"/>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59B"/>
    <w:rsid w:val="00C8381F"/>
    <w:rsid w:val="00C83B56"/>
    <w:rsid w:val="00C83D5C"/>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8A7"/>
    <w:rsid w:val="00C91CB1"/>
    <w:rsid w:val="00C92854"/>
    <w:rsid w:val="00C92D67"/>
    <w:rsid w:val="00C92E82"/>
    <w:rsid w:val="00C9333C"/>
    <w:rsid w:val="00C93DD3"/>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2AB"/>
    <w:rsid w:val="00CA44EC"/>
    <w:rsid w:val="00CA5534"/>
    <w:rsid w:val="00CA5A7C"/>
    <w:rsid w:val="00CA6741"/>
    <w:rsid w:val="00CA67A2"/>
    <w:rsid w:val="00CA6918"/>
    <w:rsid w:val="00CA6AD8"/>
    <w:rsid w:val="00CA6B05"/>
    <w:rsid w:val="00CA73A8"/>
    <w:rsid w:val="00CA76FC"/>
    <w:rsid w:val="00CA781F"/>
    <w:rsid w:val="00CA7EB7"/>
    <w:rsid w:val="00CB06EA"/>
    <w:rsid w:val="00CB0B79"/>
    <w:rsid w:val="00CB0CA7"/>
    <w:rsid w:val="00CB0F89"/>
    <w:rsid w:val="00CB1585"/>
    <w:rsid w:val="00CB16E5"/>
    <w:rsid w:val="00CB1818"/>
    <w:rsid w:val="00CB22FE"/>
    <w:rsid w:val="00CB2446"/>
    <w:rsid w:val="00CB24CD"/>
    <w:rsid w:val="00CB267F"/>
    <w:rsid w:val="00CB282C"/>
    <w:rsid w:val="00CB2AF9"/>
    <w:rsid w:val="00CB2B5B"/>
    <w:rsid w:val="00CB4B2C"/>
    <w:rsid w:val="00CB4C23"/>
    <w:rsid w:val="00CB590E"/>
    <w:rsid w:val="00CB5C61"/>
    <w:rsid w:val="00CB664B"/>
    <w:rsid w:val="00CB6A3E"/>
    <w:rsid w:val="00CB6C1B"/>
    <w:rsid w:val="00CB743B"/>
    <w:rsid w:val="00CB7DD7"/>
    <w:rsid w:val="00CB7DEE"/>
    <w:rsid w:val="00CC042A"/>
    <w:rsid w:val="00CC0648"/>
    <w:rsid w:val="00CC071D"/>
    <w:rsid w:val="00CC0BFE"/>
    <w:rsid w:val="00CC1578"/>
    <w:rsid w:val="00CC1CD5"/>
    <w:rsid w:val="00CC2092"/>
    <w:rsid w:val="00CC2406"/>
    <w:rsid w:val="00CC2C60"/>
    <w:rsid w:val="00CC35C2"/>
    <w:rsid w:val="00CC36A8"/>
    <w:rsid w:val="00CC3923"/>
    <w:rsid w:val="00CC463A"/>
    <w:rsid w:val="00CC4CDF"/>
    <w:rsid w:val="00CC5453"/>
    <w:rsid w:val="00CC5736"/>
    <w:rsid w:val="00CC5A57"/>
    <w:rsid w:val="00CC5B57"/>
    <w:rsid w:val="00CC6028"/>
    <w:rsid w:val="00CC6249"/>
    <w:rsid w:val="00CC6624"/>
    <w:rsid w:val="00CC6716"/>
    <w:rsid w:val="00CC6806"/>
    <w:rsid w:val="00CC742C"/>
    <w:rsid w:val="00CC7473"/>
    <w:rsid w:val="00CC79B9"/>
    <w:rsid w:val="00CC7E7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9D2"/>
    <w:rsid w:val="00CD5F68"/>
    <w:rsid w:val="00CD60F2"/>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CF7468"/>
    <w:rsid w:val="00CF7738"/>
    <w:rsid w:val="00D000AF"/>
    <w:rsid w:val="00D005D5"/>
    <w:rsid w:val="00D0098A"/>
    <w:rsid w:val="00D00A82"/>
    <w:rsid w:val="00D00A89"/>
    <w:rsid w:val="00D00C9F"/>
    <w:rsid w:val="00D0111B"/>
    <w:rsid w:val="00D01688"/>
    <w:rsid w:val="00D01901"/>
    <w:rsid w:val="00D01CB8"/>
    <w:rsid w:val="00D01DA2"/>
    <w:rsid w:val="00D02547"/>
    <w:rsid w:val="00D02830"/>
    <w:rsid w:val="00D0296D"/>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6BE"/>
    <w:rsid w:val="00D208F5"/>
    <w:rsid w:val="00D209C0"/>
    <w:rsid w:val="00D21225"/>
    <w:rsid w:val="00D21537"/>
    <w:rsid w:val="00D21A58"/>
    <w:rsid w:val="00D21F3E"/>
    <w:rsid w:val="00D21FB5"/>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238"/>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5"/>
    <w:rsid w:val="00D42746"/>
    <w:rsid w:val="00D42838"/>
    <w:rsid w:val="00D42E3F"/>
    <w:rsid w:val="00D42F4F"/>
    <w:rsid w:val="00D432C9"/>
    <w:rsid w:val="00D43989"/>
    <w:rsid w:val="00D447E5"/>
    <w:rsid w:val="00D452DE"/>
    <w:rsid w:val="00D4533D"/>
    <w:rsid w:val="00D460FF"/>
    <w:rsid w:val="00D509FB"/>
    <w:rsid w:val="00D515EF"/>
    <w:rsid w:val="00D51F6E"/>
    <w:rsid w:val="00D520F1"/>
    <w:rsid w:val="00D521D7"/>
    <w:rsid w:val="00D521F1"/>
    <w:rsid w:val="00D52FC7"/>
    <w:rsid w:val="00D5343E"/>
    <w:rsid w:val="00D54412"/>
    <w:rsid w:val="00D546BE"/>
    <w:rsid w:val="00D54A17"/>
    <w:rsid w:val="00D55173"/>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95D"/>
    <w:rsid w:val="00D67F98"/>
    <w:rsid w:val="00D70039"/>
    <w:rsid w:val="00D70304"/>
    <w:rsid w:val="00D709E3"/>
    <w:rsid w:val="00D71F87"/>
    <w:rsid w:val="00D726D0"/>
    <w:rsid w:val="00D726E3"/>
    <w:rsid w:val="00D729D4"/>
    <w:rsid w:val="00D72FDA"/>
    <w:rsid w:val="00D73353"/>
    <w:rsid w:val="00D738C3"/>
    <w:rsid w:val="00D73EEA"/>
    <w:rsid w:val="00D7440A"/>
    <w:rsid w:val="00D7478B"/>
    <w:rsid w:val="00D74A6B"/>
    <w:rsid w:val="00D74DA1"/>
    <w:rsid w:val="00D7563D"/>
    <w:rsid w:val="00D75EE9"/>
    <w:rsid w:val="00D75FD2"/>
    <w:rsid w:val="00D76AC7"/>
    <w:rsid w:val="00D77626"/>
    <w:rsid w:val="00D77F6A"/>
    <w:rsid w:val="00D80634"/>
    <w:rsid w:val="00D807C9"/>
    <w:rsid w:val="00D808DF"/>
    <w:rsid w:val="00D809E1"/>
    <w:rsid w:val="00D80D2E"/>
    <w:rsid w:val="00D8191C"/>
    <w:rsid w:val="00D81A15"/>
    <w:rsid w:val="00D81A35"/>
    <w:rsid w:val="00D81C7B"/>
    <w:rsid w:val="00D83417"/>
    <w:rsid w:val="00D8353A"/>
    <w:rsid w:val="00D83736"/>
    <w:rsid w:val="00D847AB"/>
    <w:rsid w:val="00D85248"/>
    <w:rsid w:val="00D85EB5"/>
    <w:rsid w:val="00D85F29"/>
    <w:rsid w:val="00D86152"/>
    <w:rsid w:val="00D86737"/>
    <w:rsid w:val="00D86BB3"/>
    <w:rsid w:val="00D87307"/>
    <w:rsid w:val="00D874A9"/>
    <w:rsid w:val="00D878FD"/>
    <w:rsid w:val="00D87D5C"/>
    <w:rsid w:val="00D90343"/>
    <w:rsid w:val="00D90BA8"/>
    <w:rsid w:val="00D90EAC"/>
    <w:rsid w:val="00D9164D"/>
    <w:rsid w:val="00D9229F"/>
    <w:rsid w:val="00D92379"/>
    <w:rsid w:val="00D926A4"/>
    <w:rsid w:val="00D927F0"/>
    <w:rsid w:val="00D92C10"/>
    <w:rsid w:val="00D930D1"/>
    <w:rsid w:val="00D93394"/>
    <w:rsid w:val="00D937C4"/>
    <w:rsid w:val="00D93876"/>
    <w:rsid w:val="00D93CB5"/>
    <w:rsid w:val="00D9405D"/>
    <w:rsid w:val="00D94A5C"/>
    <w:rsid w:val="00D95CB2"/>
    <w:rsid w:val="00D9693C"/>
    <w:rsid w:val="00D96DF4"/>
    <w:rsid w:val="00D97AF6"/>
    <w:rsid w:val="00DA04FD"/>
    <w:rsid w:val="00DA09B8"/>
    <w:rsid w:val="00DA09E3"/>
    <w:rsid w:val="00DA0A4C"/>
    <w:rsid w:val="00DA0EE7"/>
    <w:rsid w:val="00DA0F22"/>
    <w:rsid w:val="00DA0FC5"/>
    <w:rsid w:val="00DA28C4"/>
    <w:rsid w:val="00DA3471"/>
    <w:rsid w:val="00DA4389"/>
    <w:rsid w:val="00DA43AC"/>
    <w:rsid w:val="00DA53A4"/>
    <w:rsid w:val="00DA5435"/>
    <w:rsid w:val="00DA591D"/>
    <w:rsid w:val="00DA5CB7"/>
    <w:rsid w:val="00DA5DB0"/>
    <w:rsid w:val="00DA6697"/>
    <w:rsid w:val="00DA675B"/>
    <w:rsid w:val="00DA6D69"/>
    <w:rsid w:val="00DA6F98"/>
    <w:rsid w:val="00DA7115"/>
    <w:rsid w:val="00DA7A06"/>
    <w:rsid w:val="00DB033A"/>
    <w:rsid w:val="00DB0664"/>
    <w:rsid w:val="00DB0758"/>
    <w:rsid w:val="00DB11D0"/>
    <w:rsid w:val="00DB19D3"/>
    <w:rsid w:val="00DB1C8F"/>
    <w:rsid w:val="00DB1E14"/>
    <w:rsid w:val="00DB2199"/>
    <w:rsid w:val="00DB22E7"/>
    <w:rsid w:val="00DB30C4"/>
    <w:rsid w:val="00DB3101"/>
    <w:rsid w:val="00DB333B"/>
    <w:rsid w:val="00DB34E7"/>
    <w:rsid w:val="00DB3600"/>
    <w:rsid w:val="00DB3971"/>
    <w:rsid w:val="00DB3E99"/>
    <w:rsid w:val="00DB48BF"/>
    <w:rsid w:val="00DB4C63"/>
    <w:rsid w:val="00DB4D21"/>
    <w:rsid w:val="00DB4DD3"/>
    <w:rsid w:val="00DB503F"/>
    <w:rsid w:val="00DB5291"/>
    <w:rsid w:val="00DB5CBA"/>
    <w:rsid w:val="00DB69DD"/>
    <w:rsid w:val="00DB6B9B"/>
    <w:rsid w:val="00DB6ED7"/>
    <w:rsid w:val="00DB701F"/>
    <w:rsid w:val="00DB72C6"/>
    <w:rsid w:val="00DB7D65"/>
    <w:rsid w:val="00DB7DF4"/>
    <w:rsid w:val="00DC0051"/>
    <w:rsid w:val="00DC031B"/>
    <w:rsid w:val="00DC051C"/>
    <w:rsid w:val="00DC0BF3"/>
    <w:rsid w:val="00DC1AC8"/>
    <w:rsid w:val="00DC1DEA"/>
    <w:rsid w:val="00DC1E8E"/>
    <w:rsid w:val="00DC2976"/>
    <w:rsid w:val="00DC30CD"/>
    <w:rsid w:val="00DC34FA"/>
    <w:rsid w:val="00DC38C7"/>
    <w:rsid w:val="00DC3A5C"/>
    <w:rsid w:val="00DC3BFD"/>
    <w:rsid w:val="00DC4517"/>
    <w:rsid w:val="00DC4785"/>
    <w:rsid w:val="00DC54CB"/>
    <w:rsid w:val="00DC58C8"/>
    <w:rsid w:val="00DC5CC0"/>
    <w:rsid w:val="00DC5DB9"/>
    <w:rsid w:val="00DC5E66"/>
    <w:rsid w:val="00DC5F0E"/>
    <w:rsid w:val="00DC7181"/>
    <w:rsid w:val="00DC794A"/>
    <w:rsid w:val="00DC7D86"/>
    <w:rsid w:val="00DC7DB4"/>
    <w:rsid w:val="00DD0853"/>
    <w:rsid w:val="00DD0A4C"/>
    <w:rsid w:val="00DD1460"/>
    <w:rsid w:val="00DD1ACF"/>
    <w:rsid w:val="00DD1DA6"/>
    <w:rsid w:val="00DD200A"/>
    <w:rsid w:val="00DD2558"/>
    <w:rsid w:val="00DD25D6"/>
    <w:rsid w:val="00DD29F4"/>
    <w:rsid w:val="00DD3260"/>
    <w:rsid w:val="00DD32FA"/>
    <w:rsid w:val="00DD3F7D"/>
    <w:rsid w:val="00DD4C9D"/>
    <w:rsid w:val="00DD4CAC"/>
    <w:rsid w:val="00DD53CB"/>
    <w:rsid w:val="00DD5700"/>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319"/>
    <w:rsid w:val="00DE47AF"/>
    <w:rsid w:val="00DE4B59"/>
    <w:rsid w:val="00DE4CE7"/>
    <w:rsid w:val="00DE5835"/>
    <w:rsid w:val="00DE5900"/>
    <w:rsid w:val="00DE5CE7"/>
    <w:rsid w:val="00DE5D8C"/>
    <w:rsid w:val="00DE6442"/>
    <w:rsid w:val="00DE6964"/>
    <w:rsid w:val="00DE7E32"/>
    <w:rsid w:val="00DF0435"/>
    <w:rsid w:val="00DF07DF"/>
    <w:rsid w:val="00DF0A5C"/>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561"/>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6E26"/>
    <w:rsid w:val="00E0737E"/>
    <w:rsid w:val="00E0741C"/>
    <w:rsid w:val="00E075E1"/>
    <w:rsid w:val="00E07B14"/>
    <w:rsid w:val="00E1035C"/>
    <w:rsid w:val="00E109EE"/>
    <w:rsid w:val="00E10B83"/>
    <w:rsid w:val="00E112CD"/>
    <w:rsid w:val="00E11750"/>
    <w:rsid w:val="00E11AB4"/>
    <w:rsid w:val="00E11B9A"/>
    <w:rsid w:val="00E11D5A"/>
    <w:rsid w:val="00E11E52"/>
    <w:rsid w:val="00E1255A"/>
    <w:rsid w:val="00E1259D"/>
    <w:rsid w:val="00E136DD"/>
    <w:rsid w:val="00E13BD6"/>
    <w:rsid w:val="00E13E1D"/>
    <w:rsid w:val="00E13E6B"/>
    <w:rsid w:val="00E13F6E"/>
    <w:rsid w:val="00E1433E"/>
    <w:rsid w:val="00E148A2"/>
    <w:rsid w:val="00E15141"/>
    <w:rsid w:val="00E15525"/>
    <w:rsid w:val="00E155E9"/>
    <w:rsid w:val="00E156BF"/>
    <w:rsid w:val="00E15D5B"/>
    <w:rsid w:val="00E161A5"/>
    <w:rsid w:val="00E16FD5"/>
    <w:rsid w:val="00E17603"/>
    <w:rsid w:val="00E177C0"/>
    <w:rsid w:val="00E209E1"/>
    <w:rsid w:val="00E20A24"/>
    <w:rsid w:val="00E20CFB"/>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1DC"/>
    <w:rsid w:val="00E375AF"/>
    <w:rsid w:val="00E3778E"/>
    <w:rsid w:val="00E40CEC"/>
    <w:rsid w:val="00E415A3"/>
    <w:rsid w:val="00E4173E"/>
    <w:rsid w:val="00E42580"/>
    <w:rsid w:val="00E42762"/>
    <w:rsid w:val="00E42ABF"/>
    <w:rsid w:val="00E42B64"/>
    <w:rsid w:val="00E42E42"/>
    <w:rsid w:val="00E42F56"/>
    <w:rsid w:val="00E43289"/>
    <w:rsid w:val="00E439B3"/>
    <w:rsid w:val="00E43BB8"/>
    <w:rsid w:val="00E43D8A"/>
    <w:rsid w:val="00E44104"/>
    <w:rsid w:val="00E443B2"/>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2FE"/>
    <w:rsid w:val="00E47A24"/>
    <w:rsid w:val="00E47AEB"/>
    <w:rsid w:val="00E47EDD"/>
    <w:rsid w:val="00E5106B"/>
    <w:rsid w:val="00E51090"/>
    <w:rsid w:val="00E5152C"/>
    <w:rsid w:val="00E52974"/>
    <w:rsid w:val="00E529C1"/>
    <w:rsid w:val="00E52C64"/>
    <w:rsid w:val="00E5359A"/>
    <w:rsid w:val="00E53B25"/>
    <w:rsid w:val="00E5400C"/>
    <w:rsid w:val="00E55544"/>
    <w:rsid w:val="00E55D2D"/>
    <w:rsid w:val="00E56086"/>
    <w:rsid w:val="00E56DF8"/>
    <w:rsid w:val="00E57063"/>
    <w:rsid w:val="00E57611"/>
    <w:rsid w:val="00E57E63"/>
    <w:rsid w:val="00E607DA"/>
    <w:rsid w:val="00E60FB7"/>
    <w:rsid w:val="00E61A5C"/>
    <w:rsid w:val="00E61F11"/>
    <w:rsid w:val="00E6239E"/>
    <w:rsid w:val="00E62964"/>
    <w:rsid w:val="00E62B3D"/>
    <w:rsid w:val="00E63430"/>
    <w:rsid w:val="00E63642"/>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533"/>
    <w:rsid w:val="00E71995"/>
    <w:rsid w:val="00E72526"/>
    <w:rsid w:val="00E739E4"/>
    <w:rsid w:val="00E73CA1"/>
    <w:rsid w:val="00E7461F"/>
    <w:rsid w:val="00E74770"/>
    <w:rsid w:val="00E74FB3"/>
    <w:rsid w:val="00E7502C"/>
    <w:rsid w:val="00E75485"/>
    <w:rsid w:val="00E75D19"/>
    <w:rsid w:val="00E7601F"/>
    <w:rsid w:val="00E761E7"/>
    <w:rsid w:val="00E77069"/>
    <w:rsid w:val="00E77326"/>
    <w:rsid w:val="00E773CE"/>
    <w:rsid w:val="00E77D0F"/>
    <w:rsid w:val="00E77E61"/>
    <w:rsid w:val="00E80647"/>
    <w:rsid w:val="00E80869"/>
    <w:rsid w:val="00E80C68"/>
    <w:rsid w:val="00E80D79"/>
    <w:rsid w:val="00E80FDA"/>
    <w:rsid w:val="00E811DF"/>
    <w:rsid w:val="00E812BE"/>
    <w:rsid w:val="00E8155F"/>
    <w:rsid w:val="00E818EC"/>
    <w:rsid w:val="00E81C34"/>
    <w:rsid w:val="00E81C43"/>
    <w:rsid w:val="00E82D14"/>
    <w:rsid w:val="00E832B3"/>
    <w:rsid w:val="00E83794"/>
    <w:rsid w:val="00E838E3"/>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272C"/>
    <w:rsid w:val="00E9314D"/>
    <w:rsid w:val="00E93530"/>
    <w:rsid w:val="00E9389A"/>
    <w:rsid w:val="00E93AED"/>
    <w:rsid w:val="00E93DFB"/>
    <w:rsid w:val="00E945B9"/>
    <w:rsid w:val="00E95484"/>
    <w:rsid w:val="00E95AC2"/>
    <w:rsid w:val="00E95B5F"/>
    <w:rsid w:val="00E96065"/>
    <w:rsid w:val="00E963BE"/>
    <w:rsid w:val="00E96700"/>
    <w:rsid w:val="00E96A91"/>
    <w:rsid w:val="00E9741F"/>
    <w:rsid w:val="00E97594"/>
    <w:rsid w:val="00E97CFA"/>
    <w:rsid w:val="00EA02B5"/>
    <w:rsid w:val="00EA0951"/>
    <w:rsid w:val="00EA1231"/>
    <w:rsid w:val="00EA16A5"/>
    <w:rsid w:val="00EA1771"/>
    <w:rsid w:val="00EA1D20"/>
    <w:rsid w:val="00EA2026"/>
    <w:rsid w:val="00EA292D"/>
    <w:rsid w:val="00EA32EC"/>
    <w:rsid w:val="00EA46F1"/>
    <w:rsid w:val="00EA4823"/>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09C3"/>
    <w:rsid w:val="00EB20C7"/>
    <w:rsid w:val="00EB2163"/>
    <w:rsid w:val="00EB236A"/>
    <w:rsid w:val="00EB25C2"/>
    <w:rsid w:val="00EB3E76"/>
    <w:rsid w:val="00EB3ED6"/>
    <w:rsid w:val="00EB4120"/>
    <w:rsid w:val="00EB4141"/>
    <w:rsid w:val="00EB4A7E"/>
    <w:rsid w:val="00EB4AA2"/>
    <w:rsid w:val="00EB5F6F"/>
    <w:rsid w:val="00EB6190"/>
    <w:rsid w:val="00EB61BF"/>
    <w:rsid w:val="00EB68F2"/>
    <w:rsid w:val="00EC0207"/>
    <w:rsid w:val="00EC0B02"/>
    <w:rsid w:val="00EC0C27"/>
    <w:rsid w:val="00EC0FE6"/>
    <w:rsid w:val="00EC127B"/>
    <w:rsid w:val="00EC1AA7"/>
    <w:rsid w:val="00EC1CA4"/>
    <w:rsid w:val="00EC1D5A"/>
    <w:rsid w:val="00EC232E"/>
    <w:rsid w:val="00EC24B3"/>
    <w:rsid w:val="00EC28BB"/>
    <w:rsid w:val="00EC2AD1"/>
    <w:rsid w:val="00EC2E8E"/>
    <w:rsid w:val="00EC3157"/>
    <w:rsid w:val="00EC3469"/>
    <w:rsid w:val="00EC3DA7"/>
    <w:rsid w:val="00EC422A"/>
    <w:rsid w:val="00EC4DFB"/>
    <w:rsid w:val="00EC4E1E"/>
    <w:rsid w:val="00EC4E50"/>
    <w:rsid w:val="00EC4F30"/>
    <w:rsid w:val="00EC548E"/>
    <w:rsid w:val="00EC555E"/>
    <w:rsid w:val="00EC5950"/>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5C93"/>
    <w:rsid w:val="00ED63CB"/>
    <w:rsid w:val="00ED69C8"/>
    <w:rsid w:val="00ED7090"/>
    <w:rsid w:val="00ED7AA9"/>
    <w:rsid w:val="00EE00BA"/>
    <w:rsid w:val="00EE05A5"/>
    <w:rsid w:val="00EE0DB8"/>
    <w:rsid w:val="00EE0E1C"/>
    <w:rsid w:val="00EE1116"/>
    <w:rsid w:val="00EE1419"/>
    <w:rsid w:val="00EE1F35"/>
    <w:rsid w:val="00EE2452"/>
    <w:rsid w:val="00EE26DE"/>
    <w:rsid w:val="00EE2A4A"/>
    <w:rsid w:val="00EE2B09"/>
    <w:rsid w:val="00EE30B1"/>
    <w:rsid w:val="00EE351D"/>
    <w:rsid w:val="00EE3765"/>
    <w:rsid w:val="00EE402E"/>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100"/>
    <w:rsid w:val="00EF2FFD"/>
    <w:rsid w:val="00EF3246"/>
    <w:rsid w:val="00EF40E9"/>
    <w:rsid w:val="00EF44A4"/>
    <w:rsid w:val="00EF4BCA"/>
    <w:rsid w:val="00EF678F"/>
    <w:rsid w:val="00EF6A71"/>
    <w:rsid w:val="00EF6C94"/>
    <w:rsid w:val="00EF7707"/>
    <w:rsid w:val="00EF78D9"/>
    <w:rsid w:val="00EF7A70"/>
    <w:rsid w:val="00F0000C"/>
    <w:rsid w:val="00F013E2"/>
    <w:rsid w:val="00F01EA7"/>
    <w:rsid w:val="00F0298E"/>
    <w:rsid w:val="00F03181"/>
    <w:rsid w:val="00F03902"/>
    <w:rsid w:val="00F03C74"/>
    <w:rsid w:val="00F043EA"/>
    <w:rsid w:val="00F04B0A"/>
    <w:rsid w:val="00F04E58"/>
    <w:rsid w:val="00F04F78"/>
    <w:rsid w:val="00F04FFE"/>
    <w:rsid w:val="00F05050"/>
    <w:rsid w:val="00F057F4"/>
    <w:rsid w:val="00F05CBB"/>
    <w:rsid w:val="00F06F6C"/>
    <w:rsid w:val="00F07B40"/>
    <w:rsid w:val="00F10684"/>
    <w:rsid w:val="00F10967"/>
    <w:rsid w:val="00F113DF"/>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42F"/>
    <w:rsid w:val="00F216FD"/>
    <w:rsid w:val="00F21A07"/>
    <w:rsid w:val="00F227FB"/>
    <w:rsid w:val="00F23052"/>
    <w:rsid w:val="00F2413B"/>
    <w:rsid w:val="00F24366"/>
    <w:rsid w:val="00F243C7"/>
    <w:rsid w:val="00F24763"/>
    <w:rsid w:val="00F24E8A"/>
    <w:rsid w:val="00F25362"/>
    <w:rsid w:val="00F25E9E"/>
    <w:rsid w:val="00F26234"/>
    <w:rsid w:val="00F26405"/>
    <w:rsid w:val="00F26901"/>
    <w:rsid w:val="00F27096"/>
    <w:rsid w:val="00F27361"/>
    <w:rsid w:val="00F27950"/>
    <w:rsid w:val="00F27E9A"/>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A58"/>
    <w:rsid w:val="00F37C4A"/>
    <w:rsid w:val="00F37F14"/>
    <w:rsid w:val="00F405BC"/>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5E21"/>
    <w:rsid w:val="00F469DE"/>
    <w:rsid w:val="00F46DE5"/>
    <w:rsid w:val="00F47583"/>
    <w:rsid w:val="00F475A3"/>
    <w:rsid w:val="00F47708"/>
    <w:rsid w:val="00F50AC9"/>
    <w:rsid w:val="00F5109B"/>
    <w:rsid w:val="00F519F7"/>
    <w:rsid w:val="00F51AAC"/>
    <w:rsid w:val="00F51DA9"/>
    <w:rsid w:val="00F51E68"/>
    <w:rsid w:val="00F5221C"/>
    <w:rsid w:val="00F52372"/>
    <w:rsid w:val="00F52836"/>
    <w:rsid w:val="00F528C3"/>
    <w:rsid w:val="00F52AF6"/>
    <w:rsid w:val="00F53F26"/>
    <w:rsid w:val="00F5417D"/>
    <w:rsid w:val="00F54F0F"/>
    <w:rsid w:val="00F555C0"/>
    <w:rsid w:val="00F55C67"/>
    <w:rsid w:val="00F5640C"/>
    <w:rsid w:val="00F564D5"/>
    <w:rsid w:val="00F565FC"/>
    <w:rsid w:val="00F56BD4"/>
    <w:rsid w:val="00F573A7"/>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A32"/>
    <w:rsid w:val="00F71AA4"/>
    <w:rsid w:val="00F71B63"/>
    <w:rsid w:val="00F71EA1"/>
    <w:rsid w:val="00F72CA5"/>
    <w:rsid w:val="00F72ED3"/>
    <w:rsid w:val="00F732AB"/>
    <w:rsid w:val="00F735D3"/>
    <w:rsid w:val="00F73953"/>
    <w:rsid w:val="00F73C6B"/>
    <w:rsid w:val="00F742B6"/>
    <w:rsid w:val="00F74A60"/>
    <w:rsid w:val="00F74E5F"/>
    <w:rsid w:val="00F75272"/>
    <w:rsid w:val="00F7529E"/>
    <w:rsid w:val="00F75FBE"/>
    <w:rsid w:val="00F760BD"/>
    <w:rsid w:val="00F766A3"/>
    <w:rsid w:val="00F76A0B"/>
    <w:rsid w:val="00F76A9F"/>
    <w:rsid w:val="00F7709D"/>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8F7"/>
    <w:rsid w:val="00F84AF5"/>
    <w:rsid w:val="00F851A0"/>
    <w:rsid w:val="00F85500"/>
    <w:rsid w:val="00F8640E"/>
    <w:rsid w:val="00F87D29"/>
    <w:rsid w:val="00F906B5"/>
    <w:rsid w:val="00F90BED"/>
    <w:rsid w:val="00F914BE"/>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B42"/>
    <w:rsid w:val="00FC1DC7"/>
    <w:rsid w:val="00FC1DF9"/>
    <w:rsid w:val="00FC21B8"/>
    <w:rsid w:val="00FC2299"/>
    <w:rsid w:val="00FC3A94"/>
    <w:rsid w:val="00FC3DCF"/>
    <w:rsid w:val="00FC4213"/>
    <w:rsid w:val="00FC47B2"/>
    <w:rsid w:val="00FC4F9A"/>
    <w:rsid w:val="00FC5F7D"/>
    <w:rsid w:val="00FC7332"/>
    <w:rsid w:val="00FD084F"/>
    <w:rsid w:val="00FD128E"/>
    <w:rsid w:val="00FD2168"/>
    <w:rsid w:val="00FD26B7"/>
    <w:rsid w:val="00FD35A8"/>
    <w:rsid w:val="00FD35D9"/>
    <w:rsid w:val="00FD3981"/>
    <w:rsid w:val="00FD3D9E"/>
    <w:rsid w:val="00FD4188"/>
    <w:rsid w:val="00FD446B"/>
    <w:rsid w:val="00FD456C"/>
    <w:rsid w:val="00FD4991"/>
    <w:rsid w:val="00FD4D51"/>
    <w:rsid w:val="00FD5E7D"/>
    <w:rsid w:val="00FD67CE"/>
    <w:rsid w:val="00FD69C0"/>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4FF5"/>
    <w:rsid w:val="00FE50CF"/>
    <w:rsid w:val="00FE55EB"/>
    <w:rsid w:val="00FE575B"/>
    <w:rsid w:val="00FE71E2"/>
    <w:rsid w:val="00FE739D"/>
    <w:rsid w:val="00FE7746"/>
    <w:rsid w:val="00FF0369"/>
    <w:rsid w:val="00FF05FA"/>
    <w:rsid w:val="00FF09BB"/>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91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2D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D93876"/>
    <w:pPr>
      <w:numPr>
        <w:ilvl w:val="1"/>
        <w:numId w:val="32"/>
      </w:numPr>
      <w:spacing w:before="240" w:after="1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AC584C"/>
    <w:pPr>
      <w:numPr>
        <w:ilvl w:val="2"/>
      </w:numPr>
      <w:tabs>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rsid w:val="002D51E6"/>
    <w:pPr>
      <w:ind w:left="851"/>
    </w:pPr>
  </w:style>
  <w:style w:type="paragraph" w:styleId="a9">
    <w:name w:val="List Bullet"/>
    <w:basedOn w:val="a5"/>
    <w:rsid w:val="002D51E6"/>
  </w:style>
  <w:style w:type="paragraph" w:styleId="32">
    <w:name w:val="List Bullet 3"/>
    <w:basedOn w:val="24"/>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uiPriority w:val="99"/>
    <w:qFormat/>
    <w:rsid w:val="002D51E6"/>
    <w:rPr>
      <w:sz w:val="16"/>
    </w:rPr>
  </w:style>
  <w:style w:type="paragraph" w:styleId="ad">
    <w:name w:val="annotation text"/>
    <w:basedOn w:val="a0"/>
    <w:link w:val="Char4"/>
    <w:uiPriority w:val="99"/>
    <w:qFormat/>
    <w:rsid w:val="002D51E6"/>
  </w:style>
  <w:style w:type="character" w:styleId="ae">
    <w:name w:val="FollowedHyperlink"/>
    <w:rsid w:val="002D51E6"/>
    <w:rPr>
      <w:color w:val="800080"/>
      <w:u w:val="single"/>
    </w:rPr>
  </w:style>
  <w:style w:type="paragraph" w:styleId="af">
    <w:name w:val="Document Map"/>
    <w:basedOn w:val="a0"/>
    <w:link w:val="Char5"/>
    <w:semiHidden/>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uiPriority w:val="99"/>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uiPriority w:val="9"/>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SimSun"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SimSun" w:cs="SimSun"/>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semiHidden/>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SimSun"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a1"/>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a1"/>
    <w:link w:val="Style1"/>
    <w:rsid w:val="00FF4E2B"/>
    <w:rPr>
      <w:rFonts w:ascii="Times New Roman" w:eastAsia="SimSun"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SimSun" w:hAnsi="Calibri"/>
      <w:i/>
      <w:kern w:val="2"/>
      <w:lang w:val="en-US" w:eastAsia="zh-CN"/>
    </w:rPr>
  </w:style>
  <w:style w:type="character" w:customStyle="1" w:styleId="3Char1">
    <w:name w:val="正文文本 3 Char"/>
    <w:basedOn w:val="a1"/>
    <w:link w:val="35"/>
    <w:rsid w:val="00FF4E2B"/>
    <w:rPr>
      <w:rFonts w:ascii="Calibri" w:eastAsia="SimSun"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affa">
    <w:name w:val="table of figures"/>
    <w:basedOn w:val="a0"/>
    <w:next w:val="a0"/>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 w:type="character" w:styleId="affb">
    <w:name w:val="Intense Emphasis"/>
    <w:uiPriority w:val="21"/>
    <w:qFormat/>
    <w:rsid w:val="00A52F2A"/>
    <w:rPr>
      <w:b/>
      <w:bCs/>
      <w:i/>
      <w:iCs/>
      <w:color w:val="4F81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2D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qFormat/>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D93876"/>
    <w:rPr>
      <w:rFonts w:ascii="Arial" w:hAnsi="Arial"/>
      <w:sz w:val="32"/>
      <w:lang w:val="en-GB" w:eastAsia="en-US"/>
    </w:rPr>
  </w:style>
  <w:style w:type="paragraph" w:styleId="ListParagraph">
    <w:name w:val="List Paragraph"/>
    <w:aliases w:val="- Bullets,목록 단락,リスト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character" w:customStyle="1" w:styleId="NOChar1">
    <w:name w:val="NO Char1"/>
    <w:rsid w:val="0053788D"/>
    <w:rPr>
      <w:rFonts w:eastAsia="Times New Roman"/>
      <w:lang w:val="en-GB"/>
    </w:rPr>
  </w:style>
  <w:style w:type="paragraph" w:styleId="TableofFigures">
    <w:name w:val="table of figures"/>
    <w:basedOn w:val="Normal"/>
    <w:next w:val="Normal"/>
    <w:uiPriority w:val="99"/>
    <w:rsid w:val="003A565E"/>
    <w:pPr>
      <w:spacing w:after="0"/>
    </w:pPr>
    <w:rPr>
      <w:rFonts w:asciiTheme="minorHAnsi" w:hAnsiTheme="minorHAnsi"/>
      <w:i/>
      <w:iCs/>
    </w:rPr>
  </w:style>
  <w:style w:type="character" w:customStyle="1" w:styleId="normaltextrun">
    <w:name w:val="normaltextrun"/>
    <w:rsid w:val="00191615"/>
  </w:style>
  <w:style w:type="character" w:customStyle="1" w:styleId="spellingerror">
    <w:name w:val="spellingerror"/>
    <w:rsid w:val="00191615"/>
  </w:style>
  <w:style w:type="character" w:styleId="IntenseEmphasis">
    <w:name w:val="Intense Emphasis"/>
    <w:uiPriority w:val="21"/>
    <w:qFormat/>
    <w:rsid w:val="00A52F2A"/>
    <w:rPr>
      <w:b/>
      <w:bCs/>
      <w:i/>
      <w:iCs/>
      <w:color w:val="4F81BD"/>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58505937">
      <w:bodyDiv w:val="1"/>
      <w:marLeft w:val="0"/>
      <w:marRight w:val="0"/>
      <w:marTop w:val="0"/>
      <w:marBottom w:val="0"/>
      <w:divBdr>
        <w:top w:val="none" w:sz="0" w:space="0" w:color="auto"/>
        <w:left w:val="none" w:sz="0" w:space="0" w:color="auto"/>
        <w:bottom w:val="none" w:sz="0" w:space="0" w:color="auto"/>
        <w:right w:val="none" w:sz="0" w:space="0" w:color="auto"/>
      </w:divBdr>
      <w:divsChild>
        <w:div w:id="1511487146">
          <w:marLeft w:val="547"/>
          <w:marRight w:val="0"/>
          <w:marTop w:val="154"/>
          <w:marBottom w:val="0"/>
          <w:divBdr>
            <w:top w:val="none" w:sz="0" w:space="0" w:color="auto"/>
            <w:left w:val="none" w:sz="0" w:space="0" w:color="auto"/>
            <w:bottom w:val="none" w:sz="0" w:space="0" w:color="auto"/>
            <w:right w:val="none" w:sz="0" w:space="0" w:color="auto"/>
          </w:divBdr>
        </w:div>
        <w:div w:id="277496629">
          <w:marLeft w:val="547"/>
          <w:marRight w:val="0"/>
          <w:marTop w:val="154"/>
          <w:marBottom w:val="0"/>
          <w:divBdr>
            <w:top w:val="none" w:sz="0" w:space="0" w:color="auto"/>
            <w:left w:val="none" w:sz="0" w:space="0" w:color="auto"/>
            <w:bottom w:val="none" w:sz="0" w:space="0" w:color="auto"/>
            <w:right w:val="none" w:sz="0" w:space="0" w:color="auto"/>
          </w:divBdr>
        </w:div>
        <w:div w:id="1374387771">
          <w:marLeft w:val="547"/>
          <w:marRight w:val="0"/>
          <w:marTop w:val="154"/>
          <w:marBottom w:val="0"/>
          <w:divBdr>
            <w:top w:val="none" w:sz="0" w:space="0" w:color="auto"/>
            <w:left w:val="none" w:sz="0" w:space="0" w:color="auto"/>
            <w:bottom w:val="none" w:sz="0" w:space="0" w:color="auto"/>
            <w:right w:val="none" w:sz="0" w:space="0" w:color="auto"/>
          </w:divBdr>
        </w:div>
        <w:div w:id="1151751969">
          <w:marLeft w:val="547"/>
          <w:marRight w:val="0"/>
          <w:marTop w:val="154"/>
          <w:marBottom w:val="0"/>
          <w:divBdr>
            <w:top w:val="none" w:sz="0" w:space="0" w:color="auto"/>
            <w:left w:val="none" w:sz="0" w:space="0" w:color="auto"/>
            <w:bottom w:val="none" w:sz="0" w:space="0" w:color="auto"/>
            <w:right w:val="none" w:sz="0" w:space="0" w:color="auto"/>
          </w:divBdr>
        </w:div>
        <w:div w:id="638920277">
          <w:marLeft w:val="547"/>
          <w:marRight w:val="0"/>
          <w:marTop w:val="154"/>
          <w:marBottom w:val="0"/>
          <w:divBdr>
            <w:top w:val="none" w:sz="0" w:space="0" w:color="auto"/>
            <w:left w:val="none" w:sz="0" w:space="0" w:color="auto"/>
            <w:bottom w:val="none" w:sz="0" w:space="0" w:color="auto"/>
            <w:right w:val="none" w:sz="0" w:space="0" w:color="auto"/>
          </w:divBdr>
        </w:div>
        <w:div w:id="570310864">
          <w:marLeft w:val="547"/>
          <w:marRight w:val="0"/>
          <w:marTop w:val="154"/>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E7D7E34-6B4E-4639-8E9F-C9D5CFCC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9548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miaodeshan</cp:lastModifiedBy>
  <cp:revision>9</cp:revision>
  <cp:lastPrinted>2018-01-07T00:25:00Z</cp:lastPrinted>
  <dcterms:created xsi:type="dcterms:W3CDTF">2019-02-16T00:27:00Z</dcterms:created>
  <dcterms:modified xsi:type="dcterms:W3CDTF">2019-02-16T01:42:00Z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